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04184818"/>
    <w:bookmarkEnd w:id="0"/>
    <w:p w14:paraId="3326B1F9" w14:textId="15F0A9EA" w:rsidR="00FD6959" w:rsidRPr="00A80615" w:rsidRDefault="00C20D36" w:rsidP="00166561">
      <w:pPr>
        <w:jc w:val="center"/>
        <w:rPr>
          <w:rStyle w:val="black"/>
          <w:rFonts w:ascii="Arial" w:hAnsi="Arial" w:cs="Arial"/>
          <w:b/>
          <w:sz w:val="20"/>
          <w:szCs w:val="20"/>
          <w:lang w:val="en-US"/>
        </w:rPr>
      </w:pPr>
      <w:r>
        <w:rPr>
          <w:rStyle w:val="black"/>
          <w:rFonts w:ascii="Arial" w:hAnsi="Arial" w:cs="Arial"/>
          <w:b/>
          <w:sz w:val="20"/>
          <w:szCs w:val="20"/>
          <w:lang w:val="en-US"/>
        </w:rPr>
        <w:object w:dxaOrig="9638" w:dyaOrig="14358" w14:anchorId="4CB33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6pt;height:717.95pt" o:ole="">
            <v:imagedata r:id="rId5" o:title=""/>
          </v:shape>
          <o:OLEObject Type="Embed" ProgID="Word.Document.12" ShapeID="_x0000_i1025" DrawAspect="Content" ObjectID="_1704188241" r:id="rId6">
            <o:FieldCodes>\s</o:FieldCodes>
          </o:OLEObject>
        </w:object>
      </w:r>
      <w:r w:rsidR="00FD6959" w:rsidRPr="00A80615">
        <w:rPr>
          <w:rFonts w:ascii="Arial" w:hAnsi="Arial" w:cs="Arial"/>
          <w:noProof/>
          <w:sz w:val="20"/>
          <w:szCs w:val="20"/>
          <w:lang w:val="en-GB" w:eastAsia="en-GB"/>
        </w:rPr>
        <w:drawing>
          <wp:inline distT="0" distB="0" distL="0" distR="0" wp14:anchorId="12E94BB4" wp14:editId="1B09FD54">
            <wp:extent cx="3533775" cy="111608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6E86793E" w14:textId="77777777" w:rsidR="00FD6959" w:rsidRPr="00A80615" w:rsidRDefault="00FD6959" w:rsidP="00166561">
      <w:pPr>
        <w:jc w:val="both"/>
        <w:rPr>
          <w:rStyle w:val="black"/>
          <w:rFonts w:ascii="Arial" w:hAnsi="Arial" w:cs="Arial"/>
          <w:b/>
          <w:sz w:val="20"/>
          <w:szCs w:val="20"/>
          <w:lang w:val="en-US"/>
        </w:rPr>
      </w:pPr>
    </w:p>
    <w:p w14:paraId="37E62CEB" w14:textId="77777777" w:rsidR="00FD6959" w:rsidRPr="00A80615" w:rsidRDefault="00FD6959" w:rsidP="00166561">
      <w:pPr>
        <w:jc w:val="both"/>
        <w:rPr>
          <w:rStyle w:val="black"/>
          <w:rFonts w:ascii="Arial" w:hAnsi="Arial" w:cs="Arial"/>
          <w:b/>
          <w:sz w:val="20"/>
          <w:szCs w:val="20"/>
          <w:lang w:val="en-US"/>
        </w:rPr>
      </w:pPr>
    </w:p>
    <w:p w14:paraId="145614B5" w14:textId="77777777" w:rsidR="00FD6959" w:rsidRPr="00A80615" w:rsidRDefault="00FD6959" w:rsidP="00166561">
      <w:pPr>
        <w:jc w:val="both"/>
        <w:rPr>
          <w:rStyle w:val="black"/>
          <w:rFonts w:ascii="Arial" w:hAnsi="Arial" w:cs="Arial"/>
          <w:b/>
          <w:sz w:val="20"/>
          <w:szCs w:val="20"/>
          <w:lang w:val="en-US"/>
        </w:rPr>
      </w:pPr>
    </w:p>
    <w:p w14:paraId="4565155B" w14:textId="77777777" w:rsidR="00FD6959" w:rsidRPr="00A80615" w:rsidRDefault="00FD6959" w:rsidP="00166561">
      <w:pPr>
        <w:jc w:val="center"/>
        <w:rPr>
          <w:rStyle w:val="black"/>
          <w:rFonts w:ascii="Arial" w:hAnsi="Arial" w:cs="Arial"/>
          <w:b/>
          <w:sz w:val="20"/>
          <w:szCs w:val="20"/>
          <w:lang w:val="en-US"/>
        </w:rPr>
      </w:pPr>
      <w:r w:rsidRPr="00A80615">
        <w:rPr>
          <w:rStyle w:val="black"/>
          <w:rFonts w:ascii="Arial" w:hAnsi="Arial" w:cs="Arial"/>
          <w:b/>
          <w:noProof/>
          <w:sz w:val="20"/>
          <w:szCs w:val="20"/>
          <w:lang w:val="en-GB" w:eastAsia="en-GB"/>
        </w:rPr>
        <w:drawing>
          <wp:inline distT="0" distB="0" distL="0" distR="0" wp14:anchorId="6948372F" wp14:editId="127A04B5">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7825" cy="3534309"/>
                    </a:xfrm>
                    <a:prstGeom prst="rect">
                      <a:avLst/>
                    </a:prstGeom>
                  </pic:spPr>
                </pic:pic>
              </a:graphicData>
            </a:graphic>
          </wp:inline>
        </w:drawing>
      </w:r>
    </w:p>
    <w:p w14:paraId="51F12756" w14:textId="77777777" w:rsidR="00FD6959" w:rsidRPr="00A80615" w:rsidRDefault="00FD6959" w:rsidP="00166561">
      <w:pPr>
        <w:jc w:val="both"/>
        <w:rPr>
          <w:rStyle w:val="black"/>
          <w:rFonts w:ascii="Arial" w:hAnsi="Arial" w:cs="Arial"/>
          <w:b/>
          <w:sz w:val="20"/>
          <w:szCs w:val="20"/>
          <w:lang w:val="en-US"/>
        </w:rPr>
      </w:pPr>
    </w:p>
    <w:p w14:paraId="2B7F01EF" w14:textId="6CB730C4" w:rsidR="00FD6959" w:rsidRPr="00A80615" w:rsidRDefault="00FD6959" w:rsidP="00166561">
      <w:pPr>
        <w:jc w:val="center"/>
        <w:rPr>
          <w:rStyle w:val="black"/>
          <w:rFonts w:ascii="Arial" w:hAnsi="Arial" w:cs="Arial"/>
          <w:b/>
          <w:color w:val="304987"/>
          <w:sz w:val="20"/>
          <w:szCs w:val="20"/>
          <w:lang w:val="en-US"/>
        </w:rPr>
      </w:pPr>
      <w:r w:rsidRPr="00A80615">
        <w:rPr>
          <w:rStyle w:val="black"/>
          <w:rFonts w:ascii="Arial" w:hAnsi="Arial" w:cs="Arial"/>
          <w:b/>
          <w:color w:val="304987"/>
          <w:sz w:val="20"/>
          <w:szCs w:val="20"/>
          <w:lang w:val="en-US"/>
        </w:rPr>
        <w:br/>
      </w:r>
      <w:r w:rsidRPr="00B45C4E">
        <w:rPr>
          <w:rStyle w:val="black"/>
          <w:rFonts w:ascii="Arial" w:hAnsi="Arial" w:cs="Arial"/>
          <w:b/>
          <w:color w:val="304987"/>
          <w:sz w:val="40"/>
          <w:szCs w:val="20"/>
          <w:lang w:val="en-US"/>
        </w:rPr>
        <w:t>IE3_</w:t>
      </w:r>
      <w:r w:rsidR="003E51BB">
        <w:rPr>
          <w:rStyle w:val="black"/>
          <w:rFonts w:ascii="Arial" w:hAnsi="Arial" w:cs="Arial"/>
          <w:b/>
          <w:color w:val="304987"/>
          <w:sz w:val="40"/>
          <w:szCs w:val="20"/>
          <w:lang w:val="en-US"/>
        </w:rPr>
        <w:t>1</w:t>
      </w:r>
      <w:r w:rsidR="00EB6A06">
        <w:rPr>
          <w:rStyle w:val="black"/>
          <w:rFonts w:ascii="Arial" w:hAnsi="Arial" w:cs="Arial"/>
          <w:b/>
          <w:color w:val="304987"/>
          <w:sz w:val="40"/>
          <w:szCs w:val="20"/>
          <w:lang w:val="en-US"/>
        </w:rPr>
        <w:t>4</w:t>
      </w:r>
      <w:r w:rsidR="00C21D30" w:rsidRPr="00B45C4E">
        <w:rPr>
          <w:rStyle w:val="black"/>
          <w:rFonts w:ascii="Arial" w:hAnsi="Arial" w:cs="Arial"/>
          <w:b/>
          <w:color w:val="304987"/>
          <w:sz w:val="40"/>
          <w:szCs w:val="20"/>
          <w:vertAlign w:val="superscript"/>
          <w:lang w:val="en-US"/>
        </w:rPr>
        <w:t>th</w:t>
      </w:r>
      <w:r w:rsidR="00C21D30" w:rsidRPr="00B45C4E">
        <w:rPr>
          <w:rStyle w:val="black"/>
          <w:rFonts w:ascii="Arial" w:hAnsi="Arial" w:cs="Arial"/>
          <w:b/>
          <w:color w:val="304987"/>
          <w:sz w:val="40"/>
          <w:szCs w:val="20"/>
          <w:lang w:val="en-US"/>
        </w:rPr>
        <w:t xml:space="preserve"> Virtual</w:t>
      </w:r>
      <w:r w:rsidRPr="00B45C4E">
        <w:rPr>
          <w:rStyle w:val="black"/>
          <w:rFonts w:ascii="Arial" w:hAnsi="Arial" w:cs="Arial"/>
          <w:b/>
          <w:color w:val="304987"/>
          <w:sz w:val="40"/>
          <w:szCs w:val="20"/>
          <w:lang w:val="en-US"/>
        </w:rPr>
        <w:t xml:space="preserve"> Meeting</w:t>
      </w:r>
      <w:r w:rsidRPr="00B45C4E">
        <w:rPr>
          <w:rStyle w:val="black"/>
          <w:rFonts w:ascii="Arial" w:hAnsi="Arial" w:cs="Arial"/>
          <w:b/>
          <w:color w:val="304987"/>
          <w:sz w:val="40"/>
          <w:szCs w:val="20"/>
          <w:lang w:val="en-US"/>
        </w:rPr>
        <w:br/>
      </w:r>
      <w:r w:rsidR="00EB6A06">
        <w:rPr>
          <w:rStyle w:val="black"/>
          <w:rFonts w:ascii="Arial" w:hAnsi="Arial" w:cs="Arial"/>
          <w:b/>
          <w:color w:val="304987"/>
          <w:sz w:val="40"/>
          <w:szCs w:val="20"/>
          <w:lang w:val="en-US"/>
        </w:rPr>
        <w:t>30.11</w:t>
      </w:r>
      <w:r w:rsidR="00867668" w:rsidRPr="00B45C4E">
        <w:rPr>
          <w:rStyle w:val="black"/>
          <w:rFonts w:ascii="Arial" w:hAnsi="Arial" w:cs="Arial"/>
          <w:b/>
          <w:color w:val="304987"/>
          <w:sz w:val="40"/>
          <w:szCs w:val="20"/>
          <w:lang w:val="en-US"/>
        </w:rPr>
        <w:t>.2021</w:t>
      </w:r>
    </w:p>
    <w:p w14:paraId="4279F2AF" w14:textId="77777777" w:rsidR="00FD6959" w:rsidRPr="00A80615" w:rsidRDefault="00FD6959" w:rsidP="00166561">
      <w:pPr>
        <w:jc w:val="center"/>
        <w:rPr>
          <w:rStyle w:val="black"/>
          <w:rFonts w:ascii="Arial" w:hAnsi="Arial" w:cs="Arial"/>
          <w:b/>
          <w:color w:val="0A572E"/>
          <w:sz w:val="20"/>
          <w:szCs w:val="20"/>
          <w:lang w:val="en-US"/>
        </w:rPr>
      </w:pPr>
    </w:p>
    <w:p w14:paraId="5B5FFAA4" w14:textId="77777777" w:rsidR="00FD6959" w:rsidRPr="00A80615" w:rsidRDefault="00FD6959" w:rsidP="00166561">
      <w:pPr>
        <w:jc w:val="center"/>
        <w:rPr>
          <w:rStyle w:val="black"/>
          <w:rFonts w:ascii="Arial" w:hAnsi="Arial" w:cs="Arial"/>
          <w:b/>
          <w:color w:val="0A572E"/>
          <w:sz w:val="20"/>
          <w:szCs w:val="20"/>
          <w:lang w:val="en-US"/>
        </w:rPr>
      </w:pPr>
    </w:p>
    <w:p w14:paraId="0C1F41F8" w14:textId="77777777" w:rsidR="00FD6959" w:rsidRPr="00A80615" w:rsidRDefault="00FD6959" w:rsidP="00166561">
      <w:pPr>
        <w:jc w:val="center"/>
        <w:rPr>
          <w:rStyle w:val="black"/>
          <w:rFonts w:ascii="Arial" w:hAnsi="Arial" w:cs="Arial"/>
          <w:b/>
          <w:color w:val="0A572E"/>
          <w:sz w:val="20"/>
          <w:szCs w:val="20"/>
          <w:lang w:val="en-US"/>
        </w:rPr>
      </w:pPr>
    </w:p>
    <w:p w14:paraId="26327926" w14:textId="77777777" w:rsidR="00FD6959" w:rsidRPr="00A80615" w:rsidRDefault="00FD6959" w:rsidP="00166561">
      <w:pPr>
        <w:rPr>
          <w:rFonts w:ascii="Arial" w:hAnsi="Arial" w:cs="Arial"/>
          <w:sz w:val="20"/>
          <w:szCs w:val="20"/>
          <w:lang w:val="en-US"/>
        </w:rPr>
      </w:pPr>
      <w:r w:rsidRPr="00A80615">
        <w:rPr>
          <w:rStyle w:val="black"/>
          <w:rFonts w:ascii="Arial" w:hAnsi="Arial" w:cs="Arial"/>
          <w:b/>
          <w:noProof/>
          <w:sz w:val="20"/>
          <w:szCs w:val="20"/>
          <w:lang w:val="en-GB" w:eastAsia="en-GB"/>
        </w:rPr>
        <w:drawing>
          <wp:inline distT="0" distB="0" distL="0" distR="0" wp14:anchorId="6E13462E" wp14:editId="747835EA">
            <wp:extent cx="1524000" cy="336865"/>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193" cy="378905"/>
                    </a:xfrm>
                    <a:prstGeom prst="rect">
                      <a:avLst/>
                    </a:prstGeom>
                  </pic:spPr>
                </pic:pic>
              </a:graphicData>
            </a:graphic>
          </wp:inline>
        </w:drawing>
      </w:r>
    </w:p>
    <w:p w14:paraId="795E672A" w14:textId="77777777" w:rsidR="00FD6959" w:rsidRPr="00984AF3" w:rsidRDefault="00FD6959" w:rsidP="00166561">
      <w:pPr>
        <w:rPr>
          <w:rFonts w:ascii="Arial" w:eastAsia="Verdana" w:hAnsi="Arial" w:cs="Arial"/>
          <w:color w:val="000000" w:themeColor="text1"/>
          <w:kern w:val="24"/>
          <w:sz w:val="14"/>
          <w:szCs w:val="20"/>
          <w:lang w:val="en-US"/>
        </w:rPr>
      </w:pPr>
      <w:r w:rsidRPr="00984AF3">
        <w:rPr>
          <w:rFonts w:ascii="Arial" w:eastAsia="Verdana" w:hAnsi="Arial" w:cs="Arial"/>
          <w:color w:val="000000" w:themeColor="text1"/>
          <w:kern w:val="24"/>
          <w:sz w:val="14"/>
          <w:szCs w:val="20"/>
          <w:lang w:val="en-US"/>
        </w:rPr>
        <w:t xml:space="preserve">The European Commission support for the production of this publication </w:t>
      </w:r>
      <w:proofErr w:type="gramStart"/>
      <w:r w:rsidRPr="00984AF3">
        <w:rPr>
          <w:rFonts w:ascii="Arial" w:eastAsia="Verdana" w:hAnsi="Arial" w:cs="Arial"/>
          <w:color w:val="000000" w:themeColor="text1"/>
          <w:kern w:val="24"/>
          <w:sz w:val="14"/>
          <w:szCs w:val="20"/>
          <w:lang w:val="en-US"/>
        </w:rPr>
        <w:t>does  not</w:t>
      </w:r>
      <w:proofErr w:type="gramEnd"/>
      <w:r w:rsidRPr="00984AF3">
        <w:rPr>
          <w:rFonts w:ascii="Arial" w:eastAsia="Verdana" w:hAnsi="Arial" w:cs="Arial"/>
          <w:color w:val="000000" w:themeColor="text1"/>
          <w:kern w:val="24"/>
          <w:sz w:val="14"/>
          <w:szCs w:val="20"/>
          <w:lang w:val="en-US"/>
        </w:rPr>
        <w:t xml:space="preserve"> constitute endorsement of the contents  which reflects the views only of the authors,  and the Commission cannot be held responsible for any use which may be made of the information contained there</w:t>
      </w:r>
      <w:r w:rsidR="00867668" w:rsidRPr="00984AF3">
        <w:rPr>
          <w:rFonts w:ascii="Arial" w:eastAsia="Verdana" w:hAnsi="Arial" w:cs="Arial"/>
          <w:color w:val="000000" w:themeColor="text1"/>
          <w:kern w:val="24"/>
          <w:sz w:val="14"/>
          <w:szCs w:val="20"/>
          <w:lang w:val="en-US"/>
        </w:rPr>
        <w:t>in</w:t>
      </w:r>
    </w:p>
    <w:p w14:paraId="35A8B796" w14:textId="77777777" w:rsidR="00DA0AFC" w:rsidRDefault="00DA0AFC" w:rsidP="00166561">
      <w:pPr>
        <w:jc w:val="both"/>
        <w:rPr>
          <w:rFonts w:ascii="Arial" w:hAnsi="Arial" w:cs="Arial"/>
          <w:sz w:val="20"/>
          <w:szCs w:val="20"/>
          <w:lang w:val="en-US"/>
        </w:rPr>
      </w:pPr>
    </w:p>
    <w:p w14:paraId="2497BCC0" w14:textId="77777777" w:rsidR="00984AF3" w:rsidRPr="00A80615" w:rsidRDefault="00984AF3" w:rsidP="00166561">
      <w:pPr>
        <w:jc w:val="both"/>
        <w:rPr>
          <w:rFonts w:ascii="Arial" w:hAnsi="Arial" w:cs="Arial"/>
          <w:sz w:val="20"/>
          <w:szCs w:val="20"/>
          <w:lang w:val="en-US"/>
        </w:rPr>
      </w:pPr>
    </w:p>
    <w:p w14:paraId="6C30E19F" w14:textId="77777777" w:rsidR="00FD6959" w:rsidRPr="00166561" w:rsidRDefault="00FD6959" w:rsidP="00166561">
      <w:pPr>
        <w:jc w:val="both"/>
        <w:rPr>
          <w:rFonts w:ascii="Arial" w:hAnsi="Arial" w:cs="Arial"/>
          <w:b/>
          <w:sz w:val="18"/>
          <w:szCs w:val="20"/>
          <w:lang w:val="en-US"/>
        </w:rPr>
      </w:pPr>
      <w:r w:rsidRPr="00166561">
        <w:rPr>
          <w:rFonts w:ascii="Arial" w:hAnsi="Arial" w:cs="Arial"/>
          <w:b/>
          <w:sz w:val="18"/>
          <w:szCs w:val="20"/>
          <w:lang w:val="en-US"/>
        </w:rPr>
        <w:t xml:space="preserve">Participants: </w:t>
      </w:r>
    </w:p>
    <w:p w14:paraId="2A4C82BB" w14:textId="28E7BB04" w:rsidR="00FD6959" w:rsidRPr="00166561" w:rsidRDefault="00FD6959" w:rsidP="00166561">
      <w:pPr>
        <w:pStyle w:val="Paragrafoelenco"/>
        <w:numPr>
          <w:ilvl w:val="0"/>
          <w:numId w:val="2"/>
        </w:numPr>
        <w:jc w:val="both"/>
        <w:rPr>
          <w:rFonts w:ascii="Arial" w:hAnsi="Arial" w:cs="Arial"/>
          <w:sz w:val="18"/>
          <w:szCs w:val="20"/>
        </w:rPr>
      </w:pPr>
      <w:r w:rsidRPr="00166561">
        <w:rPr>
          <w:rFonts w:ascii="Arial" w:hAnsi="Arial" w:cs="Arial"/>
          <w:sz w:val="18"/>
          <w:szCs w:val="20"/>
        </w:rPr>
        <w:t xml:space="preserve">POLIBA, </w:t>
      </w:r>
      <w:proofErr w:type="spellStart"/>
      <w:r w:rsidRPr="00166561">
        <w:rPr>
          <w:rFonts w:ascii="Arial" w:hAnsi="Arial" w:cs="Arial"/>
          <w:sz w:val="18"/>
          <w:szCs w:val="20"/>
        </w:rPr>
        <w:t>represented</w:t>
      </w:r>
      <w:proofErr w:type="spellEnd"/>
      <w:r w:rsidRPr="00166561">
        <w:rPr>
          <w:rFonts w:ascii="Arial" w:hAnsi="Arial" w:cs="Arial"/>
          <w:sz w:val="18"/>
          <w:szCs w:val="20"/>
        </w:rPr>
        <w:t xml:space="preserve"> by </w:t>
      </w:r>
      <w:r w:rsidR="00942B6F" w:rsidRPr="00166561">
        <w:rPr>
          <w:rFonts w:ascii="Arial" w:hAnsi="Arial" w:cs="Arial"/>
          <w:sz w:val="18"/>
          <w:szCs w:val="20"/>
        </w:rPr>
        <w:t>Giorgio Mossa</w:t>
      </w:r>
      <w:r w:rsidR="00EB6A06" w:rsidRPr="00166561">
        <w:rPr>
          <w:rFonts w:ascii="Arial" w:hAnsi="Arial" w:cs="Arial"/>
          <w:sz w:val="18"/>
          <w:szCs w:val="20"/>
        </w:rPr>
        <w:t xml:space="preserve"> </w:t>
      </w:r>
      <w:r w:rsidR="003E51BB" w:rsidRPr="00166561">
        <w:rPr>
          <w:rFonts w:ascii="Arial" w:hAnsi="Arial" w:cs="Arial"/>
          <w:sz w:val="18"/>
          <w:szCs w:val="20"/>
        </w:rPr>
        <w:t>and Francesco Facchini</w:t>
      </w:r>
    </w:p>
    <w:p w14:paraId="543FFE0C" w14:textId="1A383E8E" w:rsidR="00FD6959" w:rsidRPr="00166561" w:rsidRDefault="00FD6959"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 xml:space="preserve">PUT, represented by </w:t>
      </w:r>
      <w:r w:rsidR="003E51BB" w:rsidRPr="00166561">
        <w:rPr>
          <w:rFonts w:ascii="Arial" w:hAnsi="Arial" w:cs="Arial"/>
          <w:sz w:val="18"/>
          <w:szCs w:val="20"/>
          <w:lang w:val="en-GB"/>
        </w:rPr>
        <w:t xml:space="preserve">Marek </w:t>
      </w:r>
      <w:proofErr w:type="spellStart"/>
      <w:r w:rsidR="003E51BB" w:rsidRPr="00166561">
        <w:rPr>
          <w:rFonts w:ascii="Arial" w:hAnsi="Arial" w:cs="Arial"/>
          <w:sz w:val="18"/>
          <w:szCs w:val="20"/>
          <w:lang w:val="en-GB"/>
        </w:rPr>
        <w:t>Fertsch</w:t>
      </w:r>
      <w:proofErr w:type="spellEnd"/>
      <w:r w:rsidR="00EB6A06" w:rsidRPr="00166561">
        <w:rPr>
          <w:rFonts w:ascii="Arial" w:hAnsi="Arial" w:cs="Arial"/>
          <w:sz w:val="18"/>
          <w:szCs w:val="20"/>
          <w:lang w:val="en-GB"/>
        </w:rPr>
        <w:t xml:space="preserve">, </w:t>
      </w:r>
      <w:proofErr w:type="spellStart"/>
      <w:r w:rsidR="00EB6A06" w:rsidRPr="00166561">
        <w:rPr>
          <w:rFonts w:ascii="Arial" w:hAnsi="Arial" w:cs="Arial"/>
          <w:sz w:val="18"/>
          <w:szCs w:val="20"/>
          <w:lang w:val="en-GB"/>
        </w:rPr>
        <w:t>Agnieszka</w:t>
      </w:r>
      <w:proofErr w:type="spellEnd"/>
      <w:r w:rsidR="00EB6A06" w:rsidRPr="00166561">
        <w:rPr>
          <w:rFonts w:ascii="Arial" w:hAnsi="Arial" w:cs="Arial"/>
          <w:sz w:val="18"/>
          <w:szCs w:val="20"/>
          <w:lang w:val="en-GB"/>
        </w:rPr>
        <w:t xml:space="preserve"> </w:t>
      </w:r>
      <w:proofErr w:type="spellStart"/>
      <w:r w:rsidR="00EB6A06" w:rsidRPr="00166561">
        <w:rPr>
          <w:rFonts w:ascii="Arial" w:hAnsi="Arial" w:cs="Arial"/>
          <w:sz w:val="18"/>
          <w:szCs w:val="20"/>
          <w:lang w:val="en-GB"/>
        </w:rPr>
        <w:t>Stachowiak</w:t>
      </w:r>
      <w:proofErr w:type="spellEnd"/>
      <w:r w:rsidR="00EB6A06" w:rsidRPr="00166561">
        <w:rPr>
          <w:rFonts w:ascii="Arial" w:hAnsi="Arial" w:cs="Arial"/>
          <w:sz w:val="18"/>
          <w:szCs w:val="20"/>
          <w:lang w:val="en-GB"/>
        </w:rPr>
        <w:t xml:space="preserve"> and </w:t>
      </w:r>
      <w:r w:rsidR="001668EA" w:rsidRPr="00166561">
        <w:rPr>
          <w:rFonts w:ascii="Arial" w:hAnsi="Arial" w:cs="Arial"/>
          <w:sz w:val="18"/>
          <w:szCs w:val="20"/>
          <w:lang w:val="en-GB"/>
        </w:rPr>
        <w:t xml:space="preserve">Joanna </w:t>
      </w:r>
      <w:proofErr w:type="spellStart"/>
      <w:r w:rsidR="001668EA" w:rsidRPr="00166561">
        <w:rPr>
          <w:rFonts w:ascii="Arial" w:hAnsi="Arial" w:cs="Arial"/>
          <w:sz w:val="18"/>
          <w:szCs w:val="20"/>
          <w:lang w:val="en-GB"/>
        </w:rPr>
        <w:t>Oleskow-Szlapka</w:t>
      </w:r>
      <w:proofErr w:type="spellEnd"/>
    </w:p>
    <w:p w14:paraId="36020274" w14:textId="3D7B62FE" w:rsidR="00FD6959" w:rsidRPr="00166561" w:rsidRDefault="00FD6959"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LIU, r</w:t>
      </w:r>
      <w:r w:rsidR="00C21D30" w:rsidRPr="00166561">
        <w:rPr>
          <w:rFonts w:ascii="Arial" w:hAnsi="Arial" w:cs="Arial"/>
          <w:sz w:val="18"/>
          <w:szCs w:val="20"/>
          <w:lang w:val="en-GB"/>
        </w:rPr>
        <w:t xml:space="preserve">epresented by </w:t>
      </w:r>
      <w:proofErr w:type="spellStart"/>
      <w:r w:rsidR="003E51BB" w:rsidRPr="00166561">
        <w:rPr>
          <w:rFonts w:ascii="Arial" w:hAnsi="Arial" w:cs="Arial"/>
          <w:sz w:val="18"/>
          <w:szCs w:val="20"/>
          <w:lang w:val="en-GB"/>
        </w:rPr>
        <w:t>Janerik</w:t>
      </w:r>
      <w:proofErr w:type="spellEnd"/>
      <w:r w:rsidR="003E51BB" w:rsidRPr="00166561">
        <w:rPr>
          <w:rFonts w:ascii="Arial" w:hAnsi="Arial" w:cs="Arial"/>
          <w:sz w:val="18"/>
          <w:szCs w:val="20"/>
          <w:lang w:val="en-GB"/>
        </w:rPr>
        <w:t xml:space="preserve"> Lundquist, </w:t>
      </w:r>
      <w:r w:rsidR="001668EA" w:rsidRPr="00166561">
        <w:rPr>
          <w:rFonts w:ascii="Arial" w:hAnsi="Arial" w:cs="Arial"/>
          <w:sz w:val="18"/>
          <w:szCs w:val="20"/>
          <w:lang w:val="en-GB"/>
        </w:rPr>
        <w:t xml:space="preserve">Mathias </w:t>
      </w:r>
      <w:proofErr w:type="spellStart"/>
      <w:r w:rsidR="001668EA" w:rsidRPr="00166561">
        <w:rPr>
          <w:rFonts w:ascii="Arial" w:hAnsi="Arial" w:cs="Arial"/>
          <w:sz w:val="18"/>
          <w:szCs w:val="20"/>
          <w:lang w:val="en-GB"/>
        </w:rPr>
        <w:t>Henningsson</w:t>
      </w:r>
      <w:proofErr w:type="spellEnd"/>
      <w:r w:rsidR="00C21D30" w:rsidRPr="00166561">
        <w:rPr>
          <w:rFonts w:ascii="Arial" w:hAnsi="Arial" w:cs="Arial"/>
          <w:sz w:val="18"/>
          <w:szCs w:val="20"/>
          <w:lang w:val="en-GB"/>
        </w:rPr>
        <w:t xml:space="preserve"> </w:t>
      </w:r>
      <w:r w:rsidR="003E51BB" w:rsidRPr="00166561">
        <w:rPr>
          <w:rFonts w:ascii="Arial" w:hAnsi="Arial" w:cs="Arial"/>
          <w:sz w:val="18"/>
          <w:szCs w:val="20"/>
          <w:lang w:val="en-GB"/>
        </w:rPr>
        <w:t xml:space="preserve">and Fredrik </w:t>
      </w:r>
      <w:proofErr w:type="spellStart"/>
      <w:r w:rsidR="003E51BB" w:rsidRPr="00166561">
        <w:rPr>
          <w:rFonts w:ascii="Arial" w:hAnsi="Arial" w:cs="Arial"/>
          <w:sz w:val="18"/>
          <w:szCs w:val="20"/>
          <w:lang w:val="en-GB"/>
        </w:rPr>
        <w:t>Persson</w:t>
      </w:r>
      <w:proofErr w:type="spellEnd"/>
    </w:p>
    <w:p w14:paraId="0624EBCB" w14:textId="77777777" w:rsidR="00DA0AFC" w:rsidRPr="00166561" w:rsidRDefault="00DA0AFC"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 xml:space="preserve">UPM, represented by Joaquin </w:t>
      </w:r>
      <w:proofErr w:type="spellStart"/>
      <w:r w:rsidRPr="00166561">
        <w:rPr>
          <w:rFonts w:ascii="Arial" w:hAnsi="Arial" w:cs="Arial"/>
          <w:sz w:val="18"/>
          <w:szCs w:val="20"/>
          <w:lang w:val="en-GB"/>
        </w:rPr>
        <w:t>Ordieres</w:t>
      </w:r>
      <w:proofErr w:type="spellEnd"/>
      <w:r w:rsidR="00867668" w:rsidRPr="00166561">
        <w:rPr>
          <w:rFonts w:ascii="Arial" w:hAnsi="Arial" w:cs="Arial"/>
          <w:sz w:val="18"/>
          <w:szCs w:val="20"/>
          <w:lang w:val="en-GB"/>
        </w:rPr>
        <w:t xml:space="preserve"> </w:t>
      </w:r>
    </w:p>
    <w:p w14:paraId="51768171" w14:textId="3EDFA819" w:rsidR="00C21D30" w:rsidRPr="00166561" w:rsidRDefault="00DA0AFC" w:rsidP="00166561">
      <w:pPr>
        <w:pStyle w:val="Paragrafoelenco"/>
        <w:numPr>
          <w:ilvl w:val="0"/>
          <w:numId w:val="2"/>
        </w:numPr>
        <w:jc w:val="both"/>
        <w:rPr>
          <w:rFonts w:ascii="Arial" w:hAnsi="Arial" w:cs="Arial"/>
          <w:sz w:val="18"/>
          <w:szCs w:val="20"/>
        </w:rPr>
      </w:pPr>
      <w:r w:rsidRPr="00166561">
        <w:rPr>
          <w:rFonts w:ascii="Arial" w:hAnsi="Arial" w:cs="Arial"/>
          <w:sz w:val="18"/>
          <w:szCs w:val="20"/>
        </w:rPr>
        <w:t xml:space="preserve">VALUEDO, </w:t>
      </w:r>
      <w:proofErr w:type="spellStart"/>
      <w:r w:rsidRPr="00166561">
        <w:rPr>
          <w:rFonts w:ascii="Arial" w:hAnsi="Arial" w:cs="Arial"/>
          <w:sz w:val="18"/>
          <w:szCs w:val="20"/>
        </w:rPr>
        <w:t>represented</w:t>
      </w:r>
      <w:proofErr w:type="spellEnd"/>
      <w:r w:rsidRPr="00166561">
        <w:rPr>
          <w:rFonts w:ascii="Arial" w:hAnsi="Arial" w:cs="Arial"/>
          <w:sz w:val="18"/>
          <w:szCs w:val="20"/>
        </w:rPr>
        <w:t xml:space="preserve"> by </w:t>
      </w:r>
      <w:r w:rsidR="00942B6F" w:rsidRPr="00166561">
        <w:rPr>
          <w:rFonts w:ascii="Arial" w:hAnsi="Arial" w:cs="Arial"/>
          <w:sz w:val="18"/>
          <w:szCs w:val="20"/>
        </w:rPr>
        <w:t xml:space="preserve">Alessandro Guadagni and </w:t>
      </w:r>
      <w:r w:rsidR="002442A0" w:rsidRPr="00166561">
        <w:rPr>
          <w:rFonts w:ascii="Arial" w:hAnsi="Arial" w:cs="Arial"/>
          <w:sz w:val="18"/>
          <w:szCs w:val="20"/>
        </w:rPr>
        <w:t>Giuditta Pasta</w:t>
      </w:r>
    </w:p>
    <w:p w14:paraId="2540972F" w14:textId="5DB8E62A" w:rsidR="00EB6A06" w:rsidRPr="00166561" w:rsidRDefault="00EB6A06"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INFOTECH, represented by Gianluigi De Pascale</w:t>
      </w:r>
    </w:p>
    <w:p w14:paraId="4A50BCD1" w14:textId="7AC47B4A" w:rsidR="002442A0" w:rsidRPr="00166561" w:rsidRDefault="002442A0"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 xml:space="preserve">BOSCH TDIT, represented by </w:t>
      </w:r>
      <w:proofErr w:type="spellStart"/>
      <w:r w:rsidRPr="00166561">
        <w:rPr>
          <w:rFonts w:ascii="Arial" w:hAnsi="Arial" w:cs="Arial"/>
          <w:sz w:val="18"/>
          <w:szCs w:val="20"/>
          <w:lang w:val="en-GB"/>
        </w:rPr>
        <w:t>Felice</w:t>
      </w:r>
      <w:proofErr w:type="spellEnd"/>
      <w:r w:rsidRPr="00166561">
        <w:rPr>
          <w:rFonts w:ascii="Arial" w:hAnsi="Arial" w:cs="Arial"/>
          <w:sz w:val="18"/>
          <w:szCs w:val="20"/>
          <w:lang w:val="en-GB"/>
        </w:rPr>
        <w:t xml:space="preserve"> De Stena </w:t>
      </w:r>
      <w:r w:rsidR="003E51BB" w:rsidRPr="00166561">
        <w:rPr>
          <w:rFonts w:ascii="Arial" w:hAnsi="Arial" w:cs="Arial"/>
          <w:sz w:val="18"/>
          <w:szCs w:val="20"/>
          <w:lang w:val="en-GB"/>
        </w:rPr>
        <w:t xml:space="preserve">and Vincenzo </w:t>
      </w:r>
      <w:proofErr w:type="spellStart"/>
      <w:r w:rsidR="003E51BB" w:rsidRPr="00166561">
        <w:rPr>
          <w:rFonts w:ascii="Arial" w:hAnsi="Arial" w:cs="Arial"/>
          <w:sz w:val="18"/>
          <w:szCs w:val="20"/>
          <w:lang w:val="en-GB"/>
        </w:rPr>
        <w:t>Ciannamea</w:t>
      </w:r>
      <w:proofErr w:type="spellEnd"/>
    </w:p>
    <w:p w14:paraId="5EBABE71" w14:textId="2D5947F7" w:rsidR="00EB6A06" w:rsidRPr="00166561" w:rsidRDefault="00EB6A06"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 xml:space="preserve">ALCOMOT, represented by Hanna </w:t>
      </w:r>
      <w:proofErr w:type="spellStart"/>
      <w:r w:rsidRPr="00166561">
        <w:rPr>
          <w:rFonts w:ascii="Arial" w:hAnsi="Arial" w:cs="Arial"/>
          <w:sz w:val="18"/>
          <w:szCs w:val="20"/>
          <w:lang w:val="en-GB"/>
        </w:rPr>
        <w:t>Golas</w:t>
      </w:r>
      <w:proofErr w:type="spellEnd"/>
    </w:p>
    <w:p w14:paraId="552AA546" w14:textId="7467CFE7" w:rsidR="00EB6A06" w:rsidRPr="00166561" w:rsidRDefault="00EB6A06"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 xml:space="preserve">IMPLEMA, represented by </w:t>
      </w:r>
      <w:proofErr w:type="spellStart"/>
      <w:r w:rsidRPr="00166561">
        <w:rPr>
          <w:rFonts w:ascii="Arial" w:hAnsi="Arial" w:cs="Arial"/>
          <w:sz w:val="18"/>
          <w:szCs w:val="20"/>
          <w:lang w:val="en-GB"/>
        </w:rPr>
        <w:t>Eskil</w:t>
      </w:r>
      <w:proofErr w:type="spellEnd"/>
      <w:r w:rsidRPr="00166561">
        <w:rPr>
          <w:rFonts w:ascii="Arial" w:hAnsi="Arial" w:cs="Arial"/>
          <w:sz w:val="18"/>
          <w:szCs w:val="20"/>
          <w:lang w:val="en-GB"/>
        </w:rPr>
        <w:t xml:space="preserve"> </w:t>
      </w:r>
      <w:proofErr w:type="spellStart"/>
      <w:r w:rsidRPr="00166561">
        <w:rPr>
          <w:rFonts w:ascii="Arial" w:hAnsi="Arial" w:cs="Arial"/>
          <w:sz w:val="18"/>
          <w:szCs w:val="20"/>
          <w:lang w:val="en-GB"/>
        </w:rPr>
        <w:t>Rehme</w:t>
      </w:r>
      <w:proofErr w:type="spellEnd"/>
    </w:p>
    <w:p w14:paraId="277E771A" w14:textId="77777777" w:rsidR="002442A0" w:rsidRPr="00166561" w:rsidRDefault="00942B6F"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 xml:space="preserve">ARRUTI, represented by Carlos </w:t>
      </w:r>
      <w:proofErr w:type="spellStart"/>
      <w:r w:rsidRPr="00166561">
        <w:rPr>
          <w:rFonts w:ascii="Arial" w:hAnsi="Arial" w:cs="Arial"/>
          <w:sz w:val="18"/>
          <w:szCs w:val="20"/>
          <w:lang w:val="en-GB"/>
        </w:rPr>
        <w:t>Uruena</w:t>
      </w:r>
      <w:proofErr w:type="spellEnd"/>
      <w:r w:rsidRPr="00166561">
        <w:rPr>
          <w:rFonts w:ascii="Arial" w:hAnsi="Arial" w:cs="Arial"/>
          <w:sz w:val="18"/>
          <w:szCs w:val="20"/>
          <w:lang w:val="en-GB"/>
        </w:rPr>
        <w:t xml:space="preserve"> </w:t>
      </w:r>
    </w:p>
    <w:p w14:paraId="15426F7C" w14:textId="40792DF5" w:rsidR="005F77DB" w:rsidRPr="00166561" w:rsidRDefault="00C61945" w:rsidP="00166561">
      <w:pPr>
        <w:pStyle w:val="Paragrafoelenco"/>
        <w:numPr>
          <w:ilvl w:val="0"/>
          <w:numId w:val="2"/>
        </w:numPr>
        <w:jc w:val="both"/>
        <w:rPr>
          <w:rFonts w:ascii="Arial" w:hAnsi="Arial" w:cs="Arial"/>
          <w:sz w:val="18"/>
          <w:szCs w:val="20"/>
        </w:rPr>
      </w:pPr>
      <w:r w:rsidRPr="00166561">
        <w:rPr>
          <w:rFonts w:ascii="Arial" w:hAnsi="Arial" w:cs="Arial"/>
          <w:sz w:val="18"/>
          <w:szCs w:val="20"/>
          <w:lang w:val="en-GB"/>
        </w:rPr>
        <w:t xml:space="preserve">Invited: </w:t>
      </w:r>
      <w:r w:rsidRPr="00166561">
        <w:rPr>
          <w:rFonts w:ascii="Arial" w:hAnsi="Arial" w:cs="Arial"/>
          <w:sz w:val="18"/>
          <w:szCs w:val="20"/>
        </w:rPr>
        <w:t xml:space="preserve">UNIBA, </w:t>
      </w:r>
      <w:proofErr w:type="spellStart"/>
      <w:r w:rsidRPr="00166561">
        <w:rPr>
          <w:rFonts w:ascii="Arial" w:hAnsi="Arial" w:cs="Arial"/>
          <w:sz w:val="18"/>
          <w:szCs w:val="20"/>
        </w:rPr>
        <w:t>represented</w:t>
      </w:r>
      <w:proofErr w:type="spellEnd"/>
      <w:r w:rsidRPr="00166561">
        <w:rPr>
          <w:rFonts w:ascii="Arial" w:hAnsi="Arial" w:cs="Arial"/>
          <w:sz w:val="18"/>
          <w:szCs w:val="20"/>
        </w:rPr>
        <w:t xml:space="preserve"> by Giovanni </w:t>
      </w:r>
      <w:proofErr w:type="spellStart"/>
      <w:r w:rsidRPr="00166561">
        <w:rPr>
          <w:rFonts w:ascii="Arial" w:hAnsi="Arial" w:cs="Arial"/>
          <w:sz w:val="18"/>
          <w:szCs w:val="20"/>
        </w:rPr>
        <w:t>Mummolo</w:t>
      </w:r>
      <w:proofErr w:type="spellEnd"/>
    </w:p>
    <w:p w14:paraId="53F7FD96" w14:textId="1C662266" w:rsidR="005F77DB" w:rsidRPr="00166561" w:rsidRDefault="005F77DB" w:rsidP="00166561">
      <w:pPr>
        <w:jc w:val="both"/>
        <w:rPr>
          <w:rFonts w:ascii="Arial" w:hAnsi="Arial" w:cs="Arial"/>
          <w:b/>
          <w:sz w:val="18"/>
          <w:szCs w:val="20"/>
          <w:lang w:val="en-GB"/>
        </w:rPr>
      </w:pPr>
      <w:r w:rsidRPr="00166561">
        <w:rPr>
          <w:rFonts w:ascii="Arial" w:hAnsi="Arial" w:cs="Arial"/>
          <w:b/>
          <w:sz w:val="18"/>
          <w:szCs w:val="20"/>
          <w:lang w:val="en-GB"/>
        </w:rPr>
        <w:t>Agenda:</w:t>
      </w:r>
    </w:p>
    <w:p w14:paraId="1A1629CC" w14:textId="7FDAF3CE" w:rsidR="005F77DB" w:rsidRPr="00166561" w:rsidRDefault="005F77DB"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Selection of the modules to be turned into e-learning course;</w:t>
      </w:r>
    </w:p>
    <w:p w14:paraId="1A24CDB0" w14:textId="25ECD00E" w:rsidR="005F77DB" w:rsidRPr="00166561" w:rsidRDefault="005F77DB" w:rsidP="00166561">
      <w:pPr>
        <w:pStyle w:val="Paragrafoelenco"/>
        <w:numPr>
          <w:ilvl w:val="0"/>
          <w:numId w:val="2"/>
        </w:numPr>
        <w:jc w:val="both"/>
        <w:rPr>
          <w:rFonts w:ascii="Arial" w:hAnsi="Arial" w:cs="Arial"/>
          <w:sz w:val="18"/>
          <w:szCs w:val="20"/>
          <w:lang w:val="en-GB"/>
        </w:rPr>
      </w:pPr>
      <w:r w:rsidRPr="00166561">
        <w:rPr>
          <w:rFonts w:ascii="Arial" w:hAnsi="Arial" w:cs="Arial"/>
          <w:sz w:val="18"/>
          <w:szCs w:val="20"/>
          <w:lang w:val="en-GB"/>
        </w:rPr>
        <w:t>Contribution of the companies for the preparation of the modules.</w:t>
      </w:r>
    </w:p>
    <w:p w14:paraId="08F6719F" w14:textId="77777777" w:rsidR="00100DD1" w:rsidRPr="00166561" w:rsidRDefault="00100DD1" w:rsidP="00166561">
      <w:pPr>
        <w:pStyle w:val="Paragrafoelenco"/>
        <w:jc w:val="both"/>
        <w:rPr>
          <w:rFonts w:ascii="Arial" w:hAnsi="Arial" w:cs="Arial"/>
          <w:sz w:val="18"/>
          <w:szCs w:val="20"/>
          <w:lang w:val="en-GB"/>
        </w:rPr>
      </w:pPr>
    </w:p>
    <w:p w14:paraId="3B30E953" w14:textId="782A08D2" w:rsidR="00100DD1" w:rsidRPr="00166561" w:rsidRDefault="00100DD1" w:rsidP="00166561">
      <w:pPr>
        <w:jc w:val="both"/>
        <w:rPr>
          <w:rFonts w:ascii="Arial" w:hAnsi="Arial" w:cs="Arial"/>
          <w:b/>
          <w:sz w:val="18"/>
          <w:szCs w:val="20"/>
          <w:lang w:val="en-GB"/>
        </w:rPr>
      </w:pPr>
      <w:r w:rsidRPr="00166561">
        <w:rPr>
          <w:rFonts w:ascii="Arial" w:hAnsi="Arial" w:cs="Arial"/>
          <w:b/>
          <w:sz w:val="18"/>
          <w:szCs w:val="20"/>
          <w:lang w:val="en-GB"/>
        </w:rPr>
        <w:t xml:space="preserve">Selection of the modules to </w:t>
      </w:r>
      <w:proofErr w:type="gramStart"/>
      <w:r w:rsidRPr="00166561">
        <w:rPr>
          <w:rFonts w:ascii="Arial" w:hAnsi="Arial" w:cs="Arial"/>
          <w:b/>
          <w:sz w:val="18"/>
          <w:szCs w:val="20"/>
          <w:lang w:val="en-GB"/>
        </w:rPr>
        <w:t>be turned</w:t>
      </w:r>
      <w:proofErr w:type="gramEnd"/>
      <w:r w:rsidRPr="00166561">
        <w:rPr>
          <w:rFonts w:ascii="Arial" w:hAnsi="Arial" w:cs="Arial"/>
          <w:b/>
          <w:sz w:val="18"/>
          <w:szCs w:val="20"/>
          <w:lang w:val="en-GB"/>
        </w:rPr>
        <w:t xml:space="preserve"> into </w:t>
      </w:r>
      <w:r w:rsidR="00EF0759">
        <w:rPr>
          <w:rFonts w:ascii="Arial" w:hAnsi="Arial" w:cs="Arial"/>
          <w:b/>
          <w:sz w:val="18"/>
          <w:szCs w:val="20"/>
          <w:lang w:val="en-GB"/>
        </w:rPr>
        <w:t>e-learning courses</w:t>
      </w:r>
    </w:p>
    <w:p w14:paraId="268E0C48" w14:textId="7FA15001" w:rsidR="00782DA0" w:rsidRPr="00166561" w:rsidRDefault="00782DA0" w:rsidP="00166561">
      <w:pPr>
        <w:jc w:val="both"/>
        <w:rPr>
          <w:rFonts w:ascii="Arial" w:hAnsi="Arial" w:cs="Arial"/>
          <w:sz w:val="18"/>
          <w:szCs w:val="20"/>
          <w:lang w:val="en-GB"/>
        </w:rPr>
      </w:pPr>
      <w:proofErr w:type="spellStart"/>
      <w:r w:rsidRPr="00166561">
        <w:rPr>
          <w:rFonts w:ascii="Arial" w:hAnsi="Arial" w:cs="Arial"/>
          <w:sz w:val="18"/>
          <w:szCs w:val="20"/>
          <w:lang w:val="en-GB"/>
        </w:rPr>
        <w:t>Mossa</w:t>
      </w:r>
      <w:proofErr w:type="spellEnd"/>
      <w:r w:rsidRPr="00166561">
        <w:rPr>
          <w:rFonts w:ascii="Arial" w:hAnsi="Arial" w:cs="Arial"/>
          <w:sz w:val="18"/>
          <w:szCs w:val="20"/>
          <w:lang w:val="en-GB"/>
        </w:rPr>
        <w:t xml:space="preserve"> (POLIBA) starts the meeting </w:t>
      </w:r>
      <w:r w:rsidR="00EF0759">
        <w:rPr>
          <w:rFonts w:ascii="Arial" w:hAnsi="Arial" w:cs="Arial"/>
          <w:sz w:val="18"/>
          <w:szCs w:val="20"/>
          <w:lang w:val="en-GB"/>
        </w:rPr>
        <w:t xml:space="preserve">by </w:t>
      </w:r>
      <w:r w:rsidRPr="00166561">
        <w:rPr>
          <w:rFonts w:ascii="Arial" w:hAnsi="Arial" w:cs="Arial"/>
          <w:sz w:val="18"/>
          <w:szCs w:val="20"/>
          <w:lang w:val="en-GB"/>
        </w:rPr>
        <w:t xml:space="preserve">asking the partners to check whether their institutions have received the second installment. The Italian partners confirm that they have received the payment on their </w:t>
      </w:r>
      <w:r w:rsidR="00AD6D13" w:rsidRPr="00166561">
        <w:rPr>
          <w:rFonts w:ascii="Arial" w:hAnsi="Arial" w:cs="Arial"/>
          <w:sz w:val="18"/>
          <w:szCs w:val="20"/>
          <w:lang w:val="en-GB"/>
        </w:rPr>
        <w:t>bank</w:t>
      </w:r>
      <w:r w:rsidRPr="00166561">
        <w:rPr>
          <w:rFonts w:ascii="Arial" w:hAnsi="Arial" w:cs="Arial"/>
          <w:sz w:val="18"/>
          <w:szCs w:val="20"/>
          <w:lang w:val="en-GB"/>
        </w:rPr>
        <w:t xml:space="preserve"> accounts, while the others will check soon. </w:t>
      </w:r>
    </w:p>
    <w:p w14:paraId="61EE134C" w14:textId="50C1B9E3" w:rsidR="00782DA0" w:rsidRPr="00166561" w:rsidRDefault="00782DA0" w:rsidP="00166561">
      <w:pPr>
        <w:jc w:val="both"/>
        <w:rPr>
          <w:rFonts w:ascii="Arial" w:hAnsi="Arial" w:cs="Arial"/>
          <w:sz w:val="18"/>
          <w:szCs w:val="20"/>
          <w:lang w:val="en-GB"/>
        </w:rPr>
      </w:pPr>
      <w:r w:rsidRPr="00166561">
        <w:rPr>
          <w:rFonts w:ascii="Arial" w:hAnsi="Arial" w:cs="Arial"/>
          <w:sz w:val="18"/>
          <w:szCs w:val="20"/>
          <w:lang w:val="en-GB"/>
        </w:rPr>
        <w:t xml:space="preserve">The University partners present the modules they have selected that </w:t>
      </w:r>
      <w:proofErr w:type="gramStart"/>
      <w:r w:rsidRPr="00166561">
        <w:rPr>
          <w:rFonts w:ascii="Arial" w:hAnsi="Arial" w:cs="Arial"/>
          <w:sz w:val="18"/>
          <w:szCs w:val="20"/>
          <w:lang w:val="en-GB"/>
        </w:rPr>
        <w:t>will be turned</w:t>
      </w:r>
      <w:proofErr w:type="gramEnd"/>
      <w:r w:rsidRPr="00166561">
        <w:rPr>
          <w:rFonts w:ascii="Arial" w:hAnsi="Arial" w:cs="Arial"/>
          <w:sz w:val="18"/>
          <w:szCs w:val="20"/>
          <w:lang w:val="en-GB"/>
        </w:rPr>
        <w:t xml:space="preserve"> into e-learning lessons for the IE3 course.</w:t>
      </w:r>
    </w:p>
    <w:p w14:paraId="21654C56" w14:textId="6A872FF8" w:rsidR="00782DA0" w:rsidRPr="00166561" w:rsidRDefault="00782DA0" w:rsidP="00166561">
      <w:pPr>
        <w:pStyle w:val="Paragrafoelenco"/>
        <w:numPr>
          <w:ilvl w:val="0"/>
          <w:numId w:val="28"/>
        </w:numPr>
        <w:jc w:val="both"/>
        <w:rPr>
          <w:rFonts w:ascii="Arial" w:hAnsi="Arial" w:cs="Arial"/>
          <w:sz w:val="18"/>
          <w:szCs w:val="20"/>
          <w:lang w:val="en-GB"/>
        </w:rPr>
      </w:pPr>
      <w:r w:rsidRPr="00166561">
        <w:rPr>
          <w:rFonts w:ascii="Arial" w:hAnsi="Arial" w:cs="Arial"/>
          <w:b/>
          <w:sz w:val="18"/>
          <w:szCs w:val="20"/>
          <w:lang w:val="en-GB"/>
        </w:rPr>
        <w:t>LIU</w:t>
      </w:r>
      <w:r w:rsidRPr="00166561">
        <w:rPr>
          <w:rFonts w:ascii="Arial" w:hAnsi="Arial" w:cs="Arial"/>
          <w:sz w:val="18"/>
          <w:szCs w:val="20"/>
          <w:lang w:val="en-GB"/>
        </w:rPr>
        <w:t xml:space="preserve"> will prepare the module </w:t>
      </w:r>
      <w:r w:rsidRPr="00166561">
        <w:rPr>
          <w:rFonts w:ascii="Arial" w:hAnsi="Arial" w:cs="Arial"/>
          <w:b/>
          <w:sz w:val="18"/>
          <w:szCs w:val="20"/>
          <w:lang w:val="en-GB"/>
        </w:rPr>
        <w:t>“Artificial Intelligence in Operations Management”.</w:t>
      </w:r>
      <w:r w:rsidRPr="00166561">
        <w:rPr>
          <w:rFonts w:ascii="Arial" w:hAnsi="Arial" w:cs="Arial"/>
          <w:sz w:val="18"/>
          <w:szCs w:val="20"/>
          <w:lang w:val="en-GB"/>
        </w:rPr>
        <w:t xml:space="preserve"> The main topics to </w:t>
      </w:r>
      <w:proofErr w:type="gramStart"/>
      <w:r w:rsidRPr="00166561">
        <w:rPr>
          <w:rFonts w:ascii="Arial" w:hAnsi="Arial" w:cs="Arial"/>
          <w:sz w:val="18"/>
          <w:szCs w:val="20"/>
          <w:lang w:val="en-GB"/>
        </w:rPr>
        <w:t>be addressed</w:t>
      </w:r>
      <w:proofErr w:type="gramEnd"/>
      <w:r w:rsidRPr="00166561">
        <w:rPr>
          <w:rFonts w:ascii="Arial" w:hAnsi="Arial" w:cs="Arial"/>
          <w:sz w:val="18"/>
          <w:szCs w:val="20"/>
          <w:lang w:val="en-GB"/>
        </w:rPr>
        <w:t xml:space="preserve"> are Difference between AI and machine learning, Decision making, Machine learning in operations management, Machine Learning exercise. POLIBA team finds these topics useful for their module "Decision theory" (2 ECTS): Decision making under conflict, risk and uncertainty</w:t>
      </w:r>
      <w:proofErr w:type="gramStart"/>
      <w:r w:rsidRPr="00166561">
        <w:rPr>
          <w:rFonts w:ascii="Arial" w:hAnsi="Arial" w:cs="Arial"/>
          <w:sz w:val="18"/>
          <w:szCs w:val="20"/>
          <w:lang w:val="en-GB"/>
        </w:rPr>
        <w:t>;</w:t>
      </w:r>
      <w:proofErr w:type="gramEnd"/>
      <w:r w:rsidRPr="00166561">
        <w:rPr>
          <w:rFonts w:ascii="Arial" w:hAnsi="Arial" w:cs="Arial"/>
          <w:sz w:val="18"/>
          <w:szCs w:val="20"/>
          <w:lang w:val="en-GB"/>
        </w:rPr>
        <w:t xml:space="preserve"> while UPM adds that this module is a very good complement to reinforce concepts of their advanced operations management course. </w:t>
      </w:r>
    </w:p>
    <w:p w14:paraId="687CC186" w14:textId="77777777" w:rsidR="00EE24BF" w:rsidRPr="00166561" w:rsidRDefault="00EE24BF" w:rsidP="00166561">
      <w:pPr>
        <w:pStyle w:val="Paragrafoelenco"/>
        <w:jc w:val="both"/>
        <w:rPr>
          <w:rFonts w:ascii="Arial" w:hAnsi="Arial" w:cs="Arial"/>
          <w:sz w:val="18"/>
          <w:szCs w:val="20"/>
          <w:lang w:val="en-GB"/>
        </w:rPr>
      </w:pPr>
    </w:p>
    <w:p w14:paraId="06E40A23" w14:textId="501AE8EC" w:rsidR="004553BF" w:rsidRPr="00166561" w:rsidRDefault="00782DA0" w:rsidP="00166561">
      <w:pPr>
        <w:pStyle w:val="Paragrafoelenco"/>
        <w:numPr>
          <w:ilvl w:val="0"/>
          <w:numId w:val="28"/>
        </w:numPr>
        <w:jc w:val="both"/>
        <w:rPr>
          <w:rFonts w:ascii="Arial" w:hAnsi="Arial" w:cs="Arial"/>
          <w:sz w:val="18"/>
          <w:szCs w:val="20"/>
          <w:lang w:val="en-GB"/>
        </w:rPr>
      </w:pPr>
      <w:r w:rsidRPr="00166561">
        <w:rPr>
          <w:rFonts w:ascii="Arial" w:hAnsi="Arial" w:cs="Arial"/>
          <w:b/>
          <w:sz w:val="18"/>
          <w:szCs w:val="20"/>
          <w:lang w:val="en-GB"/>
        </w:rPr>
        <w:t>POLIBA and UNIBA</w:t>
      </w:r>
      <w:r w:rsidRPr="00166561">
        <w:rPr>
          <w:rFonts w:ascii="Arial" w:hAnsi="Arial" w:cs="Arial"/>
          <w:sz w:val="18"/>
          <w:szCs w:val="20"/>
          <w:lang w:val="en-GB"/>
        </w:rPr>
        <w:t xml:space="preserve"> proposed two modules: </w:t>
      </w:r>
      <w:r w:rsidRPr="00166561">
        <w:rPr>
          <w:rFonts w:ascii="Arial" w:hAnsi="Arial" w:cs="Arial"/>
          <w:b/>
          <w:sz w:val="18"/>
          <w:szCs w:val="20"/>
          <w:lang w:val="en-GB"/>
        </w:rPr>
        <w:t>“Lean systems and continuous improvement” and “Advanced Lean Systems: Pull &amp; Levelling Tools”.</w:t>
      </w:r>
      <w:r w:rsidRPr="00166561">
        <w:rPr>
          <w:rFonts w:ascii="Arial" w:hAnsi="Arial" w:cs="Arial"/>
          <w:sz w:val="18"/>
          <w:szCs w:val="20"/>
          <w:lang w:val="en-GB"/>
        </w:rPr>
        <w:t xml:space="preserve">  The two modules </w:t>
      </w:r>
      <w:proofErr w:type="gramStart"/>
      <w:r w:rsidRPr="00166561">
        <w:rPr>
          <w:rFonts w:ascii="Arial" w:hAnsi="Arial" w:cs="Arial"/>
          <w:sz w:val="18"/>
          <w:szCs w:val="20"/>
          <w:lang w:val="en-GB"/>
        </w:rPr>
        <w:t>will be merged</w:t>
      </w:r>
      <w:proofErr w:type="gramEnd"/>
      <w:r w:rsidRPr="00166561">
        <w:rPr>
          <w:rFonts w:ascii="Arial" w:hAnsi="Arial" w:cs="Arial"/>
          <w:sz w:val="18"/>
          <w:szCs w:val="20"/>
          <w:lang w:val="en-GB"/>
        </w:rPr>
        <w:t xml:space="preserve"> in order to create a course that could be useful for all the partners. </w:t>
      </w:r>
      <w:r w:rsidR="004553BF" w:rsidRPr="00166561">
        <w:rPr>
          <w:rFonts w:ascii="Arial" w:hAnsi="Arial" w:cs="Arial"/>
          <w:sz w:val="18"/>
          <w:szCs w:val="20"/>
          <w:lang w:val="en-GB"/>
        </w:rPr>
        <w:t xml:space="preserve">For the more advanced concepts, POLIBA can surely benefit from the BOSCH experience (factory case studies). LIU comments that the advanced concepts will be very interesting in </w:t>
      </w:r>
      <w:r w:rsidR="00AD6D13" w:rsidRPr="00166561">
        <w:rPr>
          <w:rFonts w:ascii="Arial" w:hAnsi="Arial" w:cs="Arial"/>
          <w:sz w:val="18"/>
          <w:szCs w:val="20"/>
          <w:lang w:val="en-GB"/>
        </w:rPr>
        <w:t>their</w:t>
      </w:r>
      <w:r w:rsidR="004553BF" w:rsidRPr="00166561">
        <w:rPr>
          <w:rFonts w:ascii="Arial" w:hAnsi="Arial" w:cs="Arial"/>
          <w:sz w:val="18"/>
          <w:szCs w:val="20"/>
          <w:lang w:val="en-GB"/>
        </w:rPr>
        <w:t xml:space="preserve"> advanced level course in MPC where </w:t>
      </w:r>
      <w:r w:rsidR="00AD6D13" w:rsidRPr="00166561">
        <w:rPr>
          <w:rFonts w:ascii="Arial" w:hAnsi="Arial" w:cs="Arial"/>
          <w:sz w:val="18"/>
          <w:szCs w:val="20"/>
          <w:lang w:val="en-GB"/>
        </w:rPr>
        <w:t>they</w:t>
      </w:r>
      <w:r w:rsidR="004553BF" w:rsidRPr="00166561">
        <w:rPr>
          <w:rFonts w:ascii="Arial" w:hAnsi="Arial" w:cs="Arial"/>
          <w:sz w:val="18"/>
          <w:szCs w:val="20"/>
          <w:lang w:val="en-GB"/>
        </w:rPr>
        <w:t xml:space="preserve"> look at VSM and other Lean tools. </w:t>
      </w:r>
      <w:r w:rsidRPr="00166561">
        <w:rPr>
          <w:rFonts w:ascii="Arial" w:hAnsi="Arial" w:cs="Arial"/>
          <w:sz w:val="18"/>
          <w:szCs w:val="20"/>
          <w:lang w:val="en-GB"/>
        </w:rPr>
        <w:t xml:space="preserve">The course </w:t>
      </w:r>
      <w:proofErr w:type="gramStart"/>
      <w:r w:rsidRPr="00166561">
        <w:rPr>
          <w:rFonts w:ascii="Arial" w:hAnsi="Arial" w:cs="Arial"/>
          <w:sz w:val="18"/>
          <w:szCs w:val="20"/>
          <w:lang w:val="en-GB"/>
        </w:rPr>
        <w:t>will be developed</w:t>
      </w:r>
      <w:proofErr w:type="gramEnd"/>
      <w:r w:rsidRPr="00166561">
        <w:rPr>
          <w:rFonts w:ascii="Arial" w:hAnsi="Arial" w:cs="Arial"/>
          <w:sz w:val="18"/>
          <w:szCs w:val="20"/>
          <w:lang w:val="en-GB"/>
        </w:rPr>
        <w:t xml:space="preserve"> in order not to require much knowledge to be completed</w:t>
      </w:r>
      <w:r w:rsidR="00AD6D13">
        <w:rPr>
          <w:rFonts w:ascii="Arial" w:hAnsi="Arial" w:cs="Arial"/>
          <w:sz w:val="18"/>
          <w:szCs w:val="20"/>
          <w:lang w:val="en-GB"/>
        </w:rPr>
        <w:t xml:space="preserve"> and </w:t>
      </w:r>
      <w:r w:rsidRPr="00166561">
        <w:rPr>
          <w:rFonts w:ascii="Arial" w:hAnsi="Arial" w:cs="Arial"/>
          <w:sz w:val="18"/>
          <w:szCs w:val="20"/>
          <w:lang w:val="en-GB"/>
        </w:rPr>
        <w:t>to meet the needs of the UPM students’</w:t>
      </w:r>
      <w:r w:rsidR="004553BF" w:rsidRPr="00166561">
        <w:rPr>
          <w:rFonts w:ascii="Arial" w:hAnsi="Arial" w:cs="Arial"/>
          <w:sz w:val="18"/>
          <w:szCs w:val="20"/>
          <w:lang w:val="en-GB"/>
        </w:rPr>
        <w:t>.</w:t>
      </w:r>
    </w:p>
    <w:p w14:paraId="23E699E1" w14:textId="7044EB36" w:rsidR="004553BF" w:rsidRPr="00166561" w:rsidRDefault="004553BF" w:rsidP="00166561">
      <w:pPr>
        <w:pStyle w:val="Paragrafoelenco"/>
        <w:jc w:val="both"/>
        <w:rPr>
          <w:rFonts w:ascii="Arial" w:hAnsi="Arial" w:cs="Arial"/>
          <w:sz w:val="18"/>
          <w:szCs w:val="20"/>
          <w:lang w:val="en-GB"/>
        </w:rPr>
      </w:pPr>
      <w:r w:rsidRPr="00166561">
        <w:rPr>
          <w:rFonts w:ascii="Arial" w:hAnsi="Arial" w:cs="Arial"/>
          <w:sz w:val="18"/>
          <w:szCs w:val="20"/>
          <w:lang w:val="en-GB"/>
        </w:rPr>
        <w:t xml:space="preserve">PUT has lean courses in its offer and it would be interesting to enrich the training offer with additional material. They find POLIBA’s approach very practical (especially the aspect of lean re-engineering is interesting as it is new and not usually included).  </w:t>
      </w:r>
    </w:p>
    <w:p w14:paraId="7565935D" w14:textId="77777777" w:rsidR="004553BF" w:rsidRPr="00166561" w:rsidRDefault="004553BF" w:rsidP="00166561">
      <w:pPr>
        <w:pStyle w:val="Paragrafoelenco"/>
        <w:jc w:val="both"/>
        <w:rPr>
          <w:rFonts w:ascii="Arial" w:hAnsi="Arial" w:cs="Arial"/>
          <w:sz w:val="18"/>
          <w:szCs w:val="20"/>
          <w:lang w:val="en-GB"/>
        </w:rPr>
      </w:pPr>
    </w:p>
    <w:p w14:paraId="2F016D7C" w14:textId="6E4E79E1" w:rsidR="00EE24BF" w:rsidRPr="00166561" w:rsidRDefault="00EE24BF" w:rsidP="00166561">
      <w:pPr>
        <w:pStyle w:val="Paragrafoelenco"/>
        <w:numPr>
          <w:ilvl w:val="0"/>
          <w:numId w:val="28"/>
        </w:numPr>
        <w:jc w:val="both"/>
        <w:rPr>
          <w:rFonts w:ascii="Arial" w:hAnsi="Arial" w:cs="Arial"/>
          <w:sz w:val="18"/>
          <w:szCs w:val="20"/>
          <w:lang w:val="en-GB"/>
        </w:rPr>
      </w:pPr>
      <w:r w:rsidRPr="00166561">
        <w:rPr>
          <w:rFonts w:ascii="Arial" w:hAnsi="Arial" w:cs="Arial"/>
          <w:b/>
          <w:sz w:val="18"/>
          <w:szCs w:val="20"/>
          <w:lang w:val="en-GB"/>
        </w:rPr>
        <w:t>PUT</w:t>
      </w:r>
      <w:r w:rsidRPr="00166561">
        <w:rPr>
          <w:rFonts w:ascii="Arial" w:hAnsi="Arial" w:cs="Arial"/>
          <w:sz w:val="18"/>
          <w:szCs w:val="20"/>
          <w:lang w:val="en-GB"/>
        </w:rPr>
        <w:t xml:space="preserve"> suggests two modules: </w:t>
      </w:r>
      <w:r w:rsidRPr="00166561">
        <w:rPr>
          <w:rFonts w:ascii="Arial" w:hAnsi="Arial" w:cs="Arial"/>
          <w:b/>
          <w:sz w:val="18"/>
          <w:szCs w:val="20"/>
          <w:lang w:val="en-GB"/>
        </w:rPr>
        <w:t xml:space="preserve">“Closed-loop material flows in </w:t>
      </w:r>
      <w:r w:rsidR="00EF0759">
        <w:rPr>
          <w:rFonts w:ascii="Arial" w:hAnsi="Arial" w:cs="Arial"/>
          <w:b/>
          <w:sz w:val="18"/>
          <w:szCs w:val="20"/>
          <w:lang w:val="en-GB"/>
        </w:rPr>
        <w:t xml:space="preserve">the </w:t>
      </w:r>
      <w:r w:rsidRPr="00166561">
        <w:rPr>
          <w:rFonts w:ascii="Arial" w:hAnsi="Arial" w:cs="Arial"/>
          <w:b/>
          <w:sz w:val="18"/>
          <w:szCs w:val="20"/>
          <w:lang w:val="en-GB"/>
        </w:rPr>
        <w:t>supply chain” and “Competences matrix for manufacturing employees (agile approach)”</w:t>
      </w:r>
      <w:r w:rsidRPr="00166561">
        <w:rPr>
          <w:rFonts w:ascii="Arial" w:hAnsi="Arial" w:cs="Arial"/>
          <w:sz w:val="18"/>
          <w:szCs w:val="20"/>
          <w:lang w:val="en-GB"/>
        </w:rPr>
        <w:t>. PUT intends to share case studies and practical tools with students, so t</w:t>
      </w:r>
      <w:r w:rsidR="00782DA0" w:rsidRPr="00166561">
        <w:rPr>
          <w:rFonts w:ascii="Arial" w:hAnsi="Arial" w:cs="Arial"/>
          <w:sz w:val="18"/>
          <w:szCs w:val="20"/>
          <w:lang w:val="en-GB"/>
        </w:rPr>
        <w:t xml:space="preserve">hey will get </w:t>
      </w:r>
      <w:r w:rsidRPr="00166561">
        <w:rPr>
          <w:rFonts w:ascii="Arial" w:hAnsi="Arial" w:cs="Arial"/>
          <w:sz w:val="18"/>
          <w:szCs w:val="20"/>
          <w:lang w:val="en-GB"/>
        </w:rPr>
        <w:t>support from</w:t>
      </w:r>
      <w:r w:rsidR="00782DA0" w:rsidRPr="00166561">
        <w:rPr>
          <w:rFonts w:ascii="Arial" w:hAnsi="Arial" w:cs="Arial"/>
          <w:sz w:val="18"/>
          <w:szCs w:val="20"/>
          <w:lang w:val="en-GB"/>
        </w:rPr>
        <w:t xml:space="preserve"> ALCOMOT for preparing use cases. </w:t>
      </w:r>
      <w:r w:rsidRPr="00166561">
        <w:rPr>
          <w:rFonts w:ascii="Arial" w:hAnsi="Arial" w:cs="Arial"/>
          <w:sz w:val="18"/>
          <w:szCs w:val="20"/>
          <w:lang w:val="en-GB"/>
        </w:rPr>
        <w:t>The</w:t>
      </w:r>
      <w:r w:rsidR="00782DA0" w:rsidRPr="00166561">
        <w:rPr>
          <w:rFonts w:ascii="Arial" w:hAnsi="Arial" w:cs="Arial"/>
          <w:sz w:val="18"/>
          <w:szCs w:val="20"/>
          <w:lang w:val="en-GB"/>
        </w:rPr>
        <w:t xml:space="preserve"> ob</w:t>
      </w:r>
      <w:r w:rsidRPr="00166561">
        <w:rPr>
          <w:rFonts w:ascii="Arial" w:hAnsi="Arial" w:cs="Arial"/>
          <w:sz w:val="18"/>
          <w:szCs w:val="20"/>
          <w:lang w:val="en-GB"/>
        </w:rPr>
        <w:t>jective is</w:t>
      </w:r>
      <w:r w:rsidR="00782DA0" w:rsidRPr="00166561">
        <w:rPr>
          <w:rFonts w:ascii="Arial" w:hAnsi="Arial" w:cs="Arial"/>
          <w:sz w:val="18"/>
          <w:szCs w:val="20"/>
          <w:lang w:val="en-GB"/>
        </w:rPr>
        <w:t xml:space="preserve"> to train </w:t>
      </w:r>
      <w:r w:rsidRPr="00166561">
        <w:rPr>
          <w:rFonts w:ascii="Arial" w:hAnsi="Arial" w:cs="Arial"/>
          <w:sz w:val="18"/>
          <w:szCs w:val="20"/>
          <w:lang w:val="en-GB"/>
        </w:rPr>
        <w:t xml:space="preserve">students about how </w:t>
      </w:r>
      <w:r w:rsidR="00EF0759">
        <w:rPr>
          <w:rFonts w:ascii="Arial" w:hAnsi="Arial" w:cs="Arial"/>
          <w:sz w:val="18"/>
          <w:szCs w:val="20"/>
          <w:lang w:val="en-GB"/>
        </w:rPr>
        <w:t xml:space="preserve">to </w:t>
      </w:r>
      <w:r w:rsidRPr="00166561">
        <w:rPr>
          <w:rFonts w:ascii="Arial" w:hAnsi="Arial" w:cs="Arial"/>
          <w:sz w:val="18"/>
          <w:szCs w:val="20"/>
          <w:lang w:val="en-GB"/>
        </w:rPr>
        <w:t>regain and recover</w:t>
      </w:r>
      <w:r w:rsidR="00782DA0" w:rsidRPr="00166561">
        <w:rPr>
          <w:rFonts w:ascii="Arial" w:hAnsi="Arial" w:cs="Arial"/>
          <w:sz w:val="18"/>
          <w:szCs w:val="20"/>
          <w:lang w:val="en-GB"/>
        </w:rPr>
        <w:t xml:space="preserve"> value from the materials </w:t>
      </w:r>
      <w:r w:rsidRPr="00166561">
        <w:rPr>
          <w:rFonts w:ascii="Arial" w:hAnsi="Arial" w:cs="Arial"/>
          <w:sz w:val="18"/>
          <w:szCs w:val="20"/>
          <w:lang w:val="en-GB"/>
        </w:rPr>
        <w:t>flow</w:t>
      </w:r>
      <w:r w:rsidR="00782DA0" w:rsidRPr="00166561">
        <w:rPr>
          <w:rFonts w:ascii="Arial" w:hAnsi="Arial" w:cs="Arial"/>
          <w:sz w:val="18"/>
          <w:szCs w:val="20"/>
          <w:lang w:val="en-GB"/>
        </w:rPr>
        <w:t>. T</w:t>
      </w:r>
      <w:r w:rsidRPr="00166561">
        <w:rPr>
          <w:rFonts w:ascii="Arial" w:hAnsi="Arial" w:cs="Arial"/>
          <w:sz w:val="18"/>
          <w:szCs w:val="20"/>
          <w:lang w:val="en-GB"/>
        </w:rPr>
        <w:t>his</w:t>
      </w:r>
      <w:r w:rsidR="00782DA0" w:rsidRPr="00166561">
        <w:rPr>
          <w:rFonts w:ascii="Arial" w:hAnsi="Arial" w:cs="Arial"/>
          <w:sz w:val="18"/>
          <w:szCs w:val="20"/>
          <w:lang w:val="en-GB"/>
        </w:rPr>
        <w:t xml:space="preserve"> wil</w:t>
      </w:r>
      <w:r w:rsidRPr="00166561">
        <w:rPr>
          <w:rFonts w:ascii="Arial" w:hAnsi="Arial" w:cs="Arial"/>
          <w:sz w:val="18"/>
          <w:szCs w:val="20"/>
          <w:lang w:val="en-GB"/>
        </w:rPr>
        <w:t>l</w:t>
      </w:r>
      <w:r w:rsidR="00782DA0" w:rsidRPr="00166561">
        <w:rPr>
          <w:rFonts w:ascii="Arial" w:hAnsi="Arial" w:cs="Arial"/>
          <w:sz w:val="18"/>
          <w:szCs w:val="20"/>
          <w:lang w:val="en-GB"/>
        </w:rPr>
        <w:t xml:space="preserve"> embed both quantitative and qualitative approaches</w:t>
      </w:r>
      <w:r w:rsidRPr="00166561">
        <w:rPr>
          <w:rFonts w:ascii="Arial" w:hAnsi="Arial" w:cs="Arial"/>
          <w:sz w:val="18"/>
          <w:szCs w:val="20"/>
          <w:lang w:val="en-GB"/>
        </w:rPr>
        <w:t xml:space="preserve"> and will require flexibility and adaptability skills. </w:t>
      </w:r>
    </w:p>
    <w:p w14:paraId="7EA4CA6C" w14:textId="77777777" w:rsidR="00EE24BF" w:rsidRPr="00166561" w:rsidRDefault="00EE24BF" w:rsidP="00166561">
      <w:pPr>
        <w:pStyle w:val="Paragrafoelenco"/>
        <w:jc w:val="both"/>
        <w:rPr>
          <w:rFonts w:ascii="Arial" w:hAnsi="Arial" w:cs="Arial"/>
          <w:sz w:val="18"/>
          <w:szCs w:val="20"/>
          <w:lang w:val="en-GB"/>
        </w:rPr>
      </w:pPr>
    </w:p>
    <w:p w14:paraId="03DBDF44" w14:textId="5B6D7A31" w:rsidR="00782DA0" w:rsidRPr="00166561" w:rsidRDefault="00EE24BF" w:rsidP="00166561">
      <w:pPr>
        <w:pStyle w:val="Paragrafoelenco"/>
        <w:numPr>
          <w:ilvl w:val="0"/>
          <w:numId w:val="28"/>
        </w:numPr>
        <w:jc w:val="both"/>
        <w:rPr>
          <w:rFonts w:ascii="Arial" w:hAnsi="Arial" w:cs="Arial"/>
          <w:sz w:val="18"/>
          <w:szCs w:val="20"/>
          <w:lang w:val="en-GB"/>
        </w:rPr>
      </w:pPr>
      <w:r w:rsidRPr="00166561">
        <w:rPr>
          <w:rFonts w:ascii="Arial" w:hAnsi="Arial" w:cs="Arial"/>
          <w:b/>
          <w:sz w:val="18"/>
          <w:szCs w:val="20"/>
          <w:lang w:val="en-GB"/>
        </w:rPr>
        <w:t>UPM</w:t>
      </w:r>
      <w:r w:rsidRPr="00166561">
        <w:rPr>
          <w:rFonts w:ascii="Arial" w:hAnsi="Arial" w:cs="Arial"/>
          <w:sz w:val="18"/>
          <w:szCs w:val="20"/>
          <w:lang w:val="en-GB"/>
        </w:rPr>
        <w:t xml:space="preserve"> </w:t>
      </w:r>
      <w:r w:rsidR="00782DA0" w:rsidRPr="00166561">
        <w:rPr>
          <w:rFonts w:ascii="Arial" w:hAnsi="Arial" w:cs="Arial"/>
          <w:sz w:val="18"/>
          <w:szCs w:val="20"/>
          <w:lang w:val="en-GB"/>
        </w:rPr>
        <w:t>prop</w:t>
      </w:r>
      <w:r w:rsidRPr="00166561">
        <w:rPr>
          <w:rFonts w:ascii="Arial" w:hAnsi="Arial" w:cs="Arial"/>
          <w:sz w:val="18"/>
          <w:szCs w:val="20"/>
          <w:lang w:val="en-GB"/>
        </w:rPr>
        <w:t>oses to design and deliver the module</w:t>
      </w:r>
      <w:r w:rsidR="00782DA0" w:rsidRPr="00166561">
        <w:rPr>
          <w:rFonts w:ascii="Arial" w:hAnsi="Arial" w:cs="Arial"/>
          <w:sz w:val="18"/>
          <w:szCs w:val="20"/>
          <w:lang w:val="en-GB"/>
        </w:rPr>
        <w:t xml:space="preserve"> on </w:t>
      </w:r>
      <w:r w:rsidR="00782DA0" w:rsidRPr="00166561">
        <w:rPr>
          <w:rFonts w:ascii="Arial" w:hAnsi="Arial" w:cs="Arial"/>
          <w:b/>
          <w:sz w:val="18"/>
          <w:szCs w:val="20"/>
          <w:lang w:val="en-GB"/>
        </w:rPr>
        <w:t>“Project Monitoring”.</w:t>
      </w:r>
      <w:r w:rsidRPr="00166561">
        <w:rPr>
          <w:rFonts w:ascii="Arial" w:hAnsi="Arial" w:cs="Arial"/>
          <w:sz w:val="18"/>
          <w:szCs w:val="20"/>
          <w:lang w:val="en-GB"/>
        </w:rPr>
        <w:t xml:space="preserve"> The main topics to </w:t>
      </w:r>
      <w:proofErr w:type="gramStart"/>
      <w:r w:rsidRPr="00166561">
        <w:rPr>
          <w:rFonts w:ascii="Arial" w:hAnsi="Arial" w:cs="Arial"/>
          <w:sz w:val="18"/>
          <w:szCs w:val="20"/>
          <w:lang w:val="en-GB"/>
        </w:rPr>
        <w:t>be addressed</w:t>
      </w:r>
      <w:proofErr w:type="gramEnd"/>
      <w:r w:rsidRPr="00166561">
        <w:rPr>
          <w:rFonts w:ascii="Arial" w:hAnsi="Arial" w:cs="Arial"/>
          <w:sz w:val="18"/>
          <w:szCs w:val="20"/>
          <w:lang w:val="en-GB"/>
        </w:rPr>
        <w:t xml:space="preserve"> will be the following: Project Success, Monitoring Earned Value / Earned Schedule, Forecasting the project Evolution, Decision Making from the Customer point of view.</w:t>
      </w:r>
      <w:r w:rsidR="00782DA0" w:rsidRPr="00166561">
        <w:rPr>
          <w:rFonts w:ascii="Arial" w:hAnsi="Arial" w:cs="Arial"/>
          <w:sz w:val="18"/>
          <w:szCs w:val="20"/>
          <w:lang w:val="en-GB"/>
        </w:rPr>
        <w:t xml:space="preserve"> </w:t>
      </w:r>
      <w:r w:rsidR="00100DD1" w:rsidRPr="00166561">
        <w:rPr>
          <w:rFonts w:ascii="Arial" w:hAnsi="Arial" w:cs="Arial"/>
          <w:sz w:val="18"/>
          <w:szCs w:val="20"/>
          <w:lang w:val="en-GB"/>
        </w:rPr>
        <w:t xml:space="preserve">The module </w:t>
      </w:r>
      <w:proofErr w:type="gramStart"/>
      <w:r w:rsidR="00782DA0" w:rsidRPr="00166561">
        <w:rPr>
          <w:rFonts w:ascii="Arial" w:hAnsi="Arial" w:cs="Arial"/>
          <w:sz w:val="18"/>
          <w:szCs w:val="20"/>
          <w:lang w:val="en-GB"/>
        </w:rPr>
        <w:t>will be developed</w:t>
      </w:r>
      <w:proofErr w:type="gramEnd"/>
      <w:r w:rsidR="00782DA0" w:rsidRPr="00166561">
        <w:rPr>
          <w:rFonts w:ascii="Arial" w:hAnsi="Arial" w:cs="Arial"/>
          <w:sz w:val="18"/>
          <w:szCs w:val="20"/>
          <w:lang w:val="en-GB"/>
        </w:rPr>
        <w:t xml:space="preserve"> in a micro-l</w:t>
      </w:r>
      <w:r w:rsidR="00100DD1" w:rsidRPr="00166561">
        <w:rPr>
          <w:rFonts w:ascii="Arial" w:hAnsi="Arial" w:cs="Arial"/>
          <w:sz w:val="18"/>
          <w:szCs w:val="20"/>
          <w:lang w:val="en-GB"/>
        </w:rPr>
        <w:t xml:space="preserve">earning approach and it </w:t>
      </w:r>
      <w:r w:rsidR="00782DA0" w:rsidRPr="00166561">
        <w:rPr>
          <w:rFonts w:ascii="Arial" w:hAnsi="Arial" w:cs="Arial"/>
          <w:sz w:val="18"/>
          <w:szCs w:val="20"/>
          <w:lang w:val="en-GB"/>
        </w:rPr>
        <w:t xml:space="preserve">should be ready in January 2022. </w:t>
      </w:r>
      <w:r w:rsidR="00100DD1" w:rsidRPr="00166561">
        <w:rPr>
          <w:rFonts w:ascii="Arial" w:hAnsi="Arial" w:cs="Arial"/>
          <w:sz w:val="18"/>
          <w:szCs w:val="20"/>
          <w:lang w:val="en-GB"/>
        </w:rPr>
        <w:t xml:space="preserve">POLIBA adds that these topics can be useful for their module "Decision theory (2 ECTS): Decision making under conflict, risk and uncertainty. Project Planning and Control". </w:t>
      </w:r>
    </w:p>
    <w:p w14:paraId="17AF2D71" w14:textId="3C3CCB9C" w:rsidR="00EE24BF" w:rsidRPr="00166561" w:rsidRDefault="00100DD1" w:rsidP="00166561">
      <w:pPr>
        <w:jc w:val="both"/>
        <w:rPr>
          <w:rFonts w:ascii="Arial" w:hAnsi="Arial" w:cs="Arial"/>
          <w:sz w:val="18"/>
          <w:szCs w:val="20"/>
          <w:lang w:val="en-GB"/>
        </w:rPr>
      </w:pPr>
      <w:r w:rsidRPr="00166561">
        <w:rPr>
          <w:rFonts w:ascii="Arial" w:hAnsi="Arial" w:cs="Arial"/>
          <w:sz w:val="18"/>
          <w:szCs w:val="20"/>
          <w:lang w:val="en-GB"/>
        </w:rPr>
        <w:lastRenderedPageBreak/>
        <w:t>The final modules that will compose the course are the following (one prepare</w:t>
      </w:r>
      <w:r w:rsidR="00EF0759">
        <w:rPr>
          <w:rFonts w:ascii="Arial" w:hAnsi="Arial" w:cs="Arial"/>
          <w:sz w:val="18"/>
          <w:szCs w:val="20"/>
          <w:lang w:val="en-GB"/>
        </w:rPr>
        <w:t>d</w:t>
      </w:r>
      <w:r w:rsidRPr="00166561">
        <w:rPr>
          <w:rFonts w:ascii="Arial" w:hAnsi="Arial" w:cs="Arial"/>
          <w:sz w:val="18"/>
          <w:szCs w:val="20"/>
          <w:lang w:val="en-GB"/>
        </w:rPr>
        <w:t xml:space="preserve"> by each University partner with support from the companies):</w:t>
      </w:r>
    </w:p>
    <w:p w14:paraId="7BCAF0E5" w14:textId="424C59EE" w:rsidR="00100DD1" w:rsidRPr="00166561" w:rsidRDefault="00100DD1" w:rsidP="00166561">
      <w:pPr>
        <w:pStyle w:val="Paragrafoelenco"/>
        <w:numPr>
          <w:ilvl w:val="0"/>
          <w:numId w:val="29"/>
        </w:numPr>
        <w:jc w:val="both"/>
        <w:rPr>
          <w:rFonts w:ascii="Arial" w:hAnsi="Arial" w:cs="Arial"/>
          <w:i/>
          <w:sz w:val="18"/>
          <w:szCs w:val="20"/>
          <w:lang w:val="en-GB"/>
        </w:rPr>
      </w:pPr>
      <w:r w:rsidRPr="00166561">
        <w:rPr>
          <w:rFonts w:ascii="Arial" w:hAnsi="Arial" w:cs="Arial"/>
          <w:i/>
          <w:sz w:val="18"/>
          <w:szCs w:val="20"/>
          <w:lang w:val="en-GB"/>
        </w:rPr>
        <w:t>POLIBA: one module that combines the two proposed, “Lean systems and continuous improvement” and “Advanced Lean Systems: Pull &amp; Levelling Tools”;</w:t>
      </w:r>
    </w:p>
    <w:p w14:paraId="0622E7C4" w14:textId="1D8A6B13" w:rsidR="00100DD1" w:rsidRPr="00166561" w:rsidRDefault="00100DD1" w:rsidP="00166561">
      <w:pPr>
        <w:pStyle w:val="Paragrafoelenco"/>
        <w:numPr>
          <w:ilvl w:val="0"/>
          <w:numId w:val="29"/>
        </w:numPr>
        <w:jc w:val="both"/>
        <w:rPr>
          <w:rFonts w:ascii="Arial" w:hAnsi="Arial" w:cs="Arial"/>
          <w:i/>
          <w:sz w:val="18"/>
          <w:szCs w:val="20"/>
          <w:lang w:val="en-GB"/>
        </w:rPr>
      </w:pPr>
      <w:r w:rsidRPr="00166561">
        <w:rPr>
          <w:rFonts w:ascii="Arial" w:hAnsi="Arial" w:cs="Arial"/>
          <w:i/>
          <w:sz w:val="18"/>
          <w:szCs w:val="20"/>
          <w:lang w:val="en-GB"/>
        </w:rPr>
        <w:t>LIU: “Artificial Intelligence in Operations Management”;</w:t>
      </w:r>
    </w:p>
    <w:p w14:paraId="623A8CCB" w14:textId="035C056E" w:rsidR="00100DD1" w:rsidRPr="00166561" w:rsidRDefault="00100DD1" w:rsidP="00166561">
      <w:pPr>
        <w:pStyle w:val="Paragrafoelenco"/>
        <w:numPr>
          <w:ilvl w:val="0"/>
          <w:numId w:val="29"/>
        </w:numPr>
        <w:jc w:val="both"/>
        <w:rPr>
          <w:rFonts w:ascii="Arial" w:hAnsi="Arial" w:cs="Arial"/>
          <w:i/>
          <w:sz w:val="18"/>
          <w:szCs w:val="20"/>
          <w:lang w:val="en-GB"/>
        </w:rPr>
      </w:pPr>
      <w:r w:rsidRPr="00166561">
        <w:rPr>
          <w:rFonts w:ascii="Arial" w:hAnsi="Arial" w:cs="Arial"/>
          <w:i/>
          <w:sz w:val="18"/>
          <w:szCs w:val="20"/>
          <w:lang w:val="en-GB"/>
        </w:rPr>
        <w:t xml:space="preserve">PUT: “Closed-loop material flows in </w:t>
      </w:r>
      <w:r w:rsidR="00EF0759">
        <w:rPr>
          <w:rFonts w:ascii="Arial" w:hAnsi="Arial" w:cs="Arial"/>
          <w:i/>
          <w:sz w:val="18"/>
          <w:szCs w:val="20"/>
          <w:lang w:val="en-GB"/>
        </w:rPr>
        <w:t xml:space="preserve">the </w:t>
      </w:r>
      <w:r w:rsidRPr="00166561">
        <w:rPr>
          <w:rFonts w:ascii="Arial" w:hAnsi="Arial" w:cs="Arial"/>
          <w:i/>
          <w:sz w:val="18"/>
          <w:szCs w:val="20"/>
          <w:lang w:val="en-GB"/>
        </w:rPr>
        <w:t>supply chain”;</w:t>
      </w:r>
    </w:p>
    <w:p w14:paraId="68C59F4C" w14:textId="331F4B68" w:rsidR="00166561" w:rsidRDefault="00100DD1" w:rsidP="00166561">
      <w:pPr>
        <w:pStyle w:val="Paragrafoelenco"/>
        <w:numPr>
          <w:ilvl w:val="0"/>
          <w:numId w:val="29"/>
        </w:numPr>
        <w:jc w:val="both"/>
        <w:rPr>
          <w:rFonts w:ascii="Arial" w:hAnsi="Arial" w:cs="Arial"/>
          <w:i/>
          <w:sz w:val="18"/>
          <w:szCs w:val="20"/>
          <w:lang w:val="en-GB"/>
        </w:rPr>
      </w:pPr>
      <w:r w:rsidRPr="00166561">
        <w:rPr>
          <w:rFonts w:ascii="Arial" w:hAnsi="Arial" w:cs="Arial"/>
          <w:i/>
          <w:sz w:val="18"/>
          <w:szCs w:val="20"/>
          <w:lang w:val="en-GB"/>
        </w:rPr>
        <w:t>UPM: “Project monitoring”.</w:t>
      </w:r>
    </w:p>
    <w:p w14:paraId="529C9CC9" w14:textId="77777777" w:rsidR="00166561" w:rsidRPr="00166561" w:rsidRDefault="00166561" w:rsidP="00166561">
      <w:pPr>
        <w:pStyle w:val="Paragrafoelenco"/>
        <w:jc w:val="both"/>
        <w:rPr>
          <w:rFonts w:ascii="Arial" w:hAnsi="Arial" w:cs="Arial"/>
          <w:i/>
          <w:sz w:val="18"/>
          <w:szCs w:val="20"/>
          <w:lang w:val="en-GB"/>
        </w:rPr>
      </w:pPr>
    </w:p>
    <w:p w14:paraId="1BFF731F" w14:textId="2BDD6DAF" w:rsidR="00100DD1" w:rsidRPr="00166561" w:rsidRDefault="00100DD1" w:rsidP="00166561">
      <w:pPr>
        <w:jc w:val="both"/>
        <w:rPr>
          <w:rFonts w:ascii="Arial" w:hAnsi="Arial" w:cs="Arial"/>
          <w:b/>
          <w:sz w:val="18"/>
          <w:szCs w:val="20"/>
          <w:lang w:val="en-GB"/>
        </w:rPr>
      </w:pPr>
      <w:r w:rsidRPr="00166561">
        <w:rPr>
          <w:rFonts w:ascii="Arial" w:hAnsi="Arial" w:cs="Arial"/>
          <w:b/>
          <w:sz w:val="18"/>
          <w:szCs w:val="20"/>
          <w:lang w:val="en-GB"/>
        </w:rPr>
        <w:t>Contribution of the companies for the preparation of the modules</w:t>
      </w:r>
    </w:p>
    <w:p w14:paraId="080B7B6B" w14:textId="15B9F059" w:rsidR="005F77DB" w:rsidRPr="00166561" w:rsidRDefault="00C13145" w:rsidP="00166561">
      <w:pPr>
        <w:jc w:val="both"/>
        <w:rPr>
          <w:rFonts w:ascii="Arial" w:hAnsi="Arial" w:cs="Arial"/>
          <w:sz w:val="18"/>
          <w:szCs w:val="20"/>
          <w:lang w:val="en-GB"/>
        </w:rPr>
      </w:pPr>
      <w:r w:rsidRPr="00166561">
        <w:rPr>
          <w:rFonts w:ascii="Arial" w:hAnsi="Arial" w:cs="Arial"/>
          <w:sz w:val="18"/>
          <w:szCs w:val="20"/>
          <w:lang w:val="en-GB"/>
        </w:rPr>
        <w:t>While working on the selection of the modules for the e-learning course, a</w:t>
      </w:r>
      <w:r w:rsidR="005F77DB" w:rsidRPr="00166561">
        <w:rPr>
          <w:rFonts w:ascii="Arial" w:hAnsi="Arial" w:cs="Arial"/>
          <w:sz w:val="18"/>
          <w:szCs w:val="20"/>
          <w:lang w:val="en-GB"/>
        </w:rPr>
        <w:t xml:space="preserve">ll the universities have already contacted the national companies in order to understand which contribution they could give to the preparation of the </w:t>
      </w:r>
      <w:r w:rsidRPr="00166561">
        <w:rPr>
          <w:rFonts w:ascii="Arial" w:hAnsi="Arial" w:cs="Arial"/>
          <w:sz w:val="18"/>
          <w:szCs w:val="20"/>
          <w:lang w:val="en-GB"/>
        </w:rPr>
        <w:t xml:space="preserve">training </w:t>
      </w:r>
      <w:r w:rsidR="005F77DB" w:rsidRPr="00166561">
        <w:rPr>
          <w:rFonts w:ascii="Arial" w:hAnsi="Arial" w:cs="Arial"/>
          <w:sz w:val="18"/>
          <w:szCs w:val="20"/>
          <w:lang w:val="en-GB"/>
        </w:rPr>
        <w:t xml:space="preserve">materials. </w:t>
      </w:r>
      <w:r w:rsidRPr="00166561">
        <w:rPr>
          <w:rFonts w:ascii="Arial" w:hAnsi="Arial" w:cs="Arial"/>
          <w:sz w:val="18"/>
          <w:szCs w:val="20"/>
          <w:lang w:val="en-GB"/>
        </w:rPr>
        <w:t xml:space="preserve">The companies can give support transnationally: the universities are free to contact all the companies of the consortium (not only one of the same country) when preparing the materials to get feedback and suggestions. In this way, the alliance between </w:t>
      </w:r>
      <w:r w:rsidR="00EF0759">
        <w:rPr>
          <w:rFonts w:ascii="Arial" w:hAnsi="Arial" w:cs="Arial"/>
          <w:sz w:val="18"/>
          <w:szCs w:val="20"/>
          <w:lang w:val="en-GB"/>
        </w:rPr>
        <w:t xml:space="preserve">the </w:t>
      </w:r>
      <w:r w:rsidRPr="00166561">
        <w:rPr>
          <w:rFonts w:ascii="Arial" w:hAnsi="Arial" w:cs="Arial"/>
          <w:sz w:val="18"/>
          <w:szCs w:val="20"/>
          <w:lang w:val="en-GB"/>
        </w:rPr>
        <w:t xml:space="preserve">academic world and industrial world </w:t>
      </w:r>
      <w:proofErr w:type="gramStart"/>
      <w:r w:rsidRPr="00166561">
        <w:rPr>
          <w:rFonts w:ascii="Arial" w:hAnsi="Arial" w:cs="Arial"/>
          <w:sz w:val="18"/>
          <w:szCs w:val="20"/>
          <w:lang w:val="en-GB"/>
        </w:rPr>
        <w:t>will be strengthened</w:t>
      </w:r>
      <w:proofErr w:type="gramEnd"/>
      <w:r w:rsidRPr="00166561">
        <w:rPr>
          <w:rFonts w:ascii="Arial" w:hAnsi="Arial" w:cs="Arial"/>
          <w:sz w:val="18"/>
          <w:szCs w:val="20"/>
          <w:lang w:val="en-GB"/>
        </w:rPr>
        <w:t xml:space="preserve"> and the purpose of the project reached. </w:t>
      </w:r>
      <w:r w:rsidRPr="00166561">
        <w:rPr>
          <w:rFonts w:ascii="Arial" w:hAnsi="Arial" w:cs="Arial"/>
          <w:sz w:val="18"/>
          <w:szCs w:val="20"/>
          <w:lang w:val="en-GB"/>
        </w:rPr>
        <w:br/>
      </w:r>
      <w:proofErr w:type="spellStart"/>
      <w:r w:rsidRPr="00166561">
        <w:rPr>
          <w:rFonts w:ascii="Arial" w:hAnsi="Arial" w:cs="Arial"/>
          <w:sz w:val="18"/>
          <w:szCs w:val="20"/>
          <w:lang w:val="en-GB"/>
        </w:rPr>
        <w:t>Mummolo</w:t>
      </w:r>
      <w:proofErr w:type="spellEnd"/>
      <w:r w:rsidRPr="00166561">
        <w:rPr>
          <w:rFonts w:ascii="Arial" w:hAnsi="Arial" w:cs="Arial"/>
          <w:sz w:val="18"/>
          <w:szCs w:val="20"/>
          <w:lang w:val="en-GB"/>
        </w:rPr>
        <w:t xml:space="preserve"> (UNIBA) points out that also UNIBA could involve some economics students for participating in the course. </w:t>
      </w:r>
    </w:p>
    <w:p w14:paraId="58840A2E" w14:textId="1F370740" w:rsidR="00C13145" w:rsidRPr="00166561" w:rsidRDefault="00C13145" w:rsidP="00166561">
      <w:pPr>
        <w:jc w:val="both"/>
        <w:rPr>
          <w:rFonts w:ascii="Arial" w:hAnsi="Arial" w:cs="Arial"/>
          <w:sz w:val="18"/>
          <w:szCs w:val="20"/>
          <w:lang w:val="en-GB"/>
        </w:rPr>
      </w:pPr>
      <w:r w:rsidRPr="00166561">
        <w:rPr>
          <w:rFonts w:ascii="Arial" w:hAnsi="Arial" w:cs="Arial"/>
          <w:sz w:val="18"/>
          <w:szCs w:val="20"/>
          <w:lang w:val="en-GB"/>
        </w:rPr>
        <w:t xml:space="preserve">For </w:t>
      </w:r>
      <w:r w:rsidR="004226CC" w:rsidRPr="00166561">
        <w:rPr>
          <w:rFonts w:ascii="Arial" w:hAnsi="Arial" w:cs="Arial"/>
          <w:sz w:val="18"/>
          <w:szCs w:val="20"/>
          <w:lang w:val="en-GB"/>
        </w:rPr>
        <w:t xml:space="preserve">the recruitment of the students, the Universities should decide how to gather subscribers. For the pilot of the course, at least 15 students per university should be involved. </w:t>
      </w:r>
    </w:p>
    <w:p w14:paraId="1D1DDD72" w14:textId="24824FC0" w:rsidR="004226CC" w:rsidRPr="00166561" w:rsidRDefault="004226CC" w:rsidP="00166561">
      <w:pPr>
        <w:jc w:val="both"/>
        <w:rPr>
          <w:rFonts w:ascii="Arial" w:hAnsi="Arial" w:cs="Arial"/>
          <w:sz w:val="18"/>
          <w:szCs w:val="20"/>
          <w:lang w:val="en-GB"/>
        </w:rPr>
      </w:pPr>
      <w:r w:rsidRPr="00166561">
        <w:rPr>
          <w:rFonts w:ascii="Arial" w:hAnsi="Arial" w:cs="Arial"/>
          <w:sz w:val="18"/>
          <w:szCs w:val="20"/>
          <w:lang w:val="en-GB"/>
        </w:rPr>
        <w:t xml:space="preserve">UPM is in charge of preparing the </w:t>
      </w:r>
      <w:bookmarkStart w:id="1" w:name="_GoBack"/>
      <w:r w:rsidRPr="00166561">
        <w:rPr>
          <w:rFonts w:ascii="Arial" w:hAnsi="Arial" w:cs="Arial"/>
          <w:sz w:val="18"/>
          <w:szCs w:val="20"/>
          <w:lang w:val="en-GB"/>
        </w:rPr>
        <w:t>evaluation questionnaires, both for students and for companies</w:t>
      </w:r>
      <w:bookmarkEnd w:id="1"/>
      <w:r w:rsidRPr="00166561">
        <w:rPr>
          <w:rFonts w:ascii="Arial" w:hAnsi="Arial" w:cs="Arial"/>
          <w:sz w:val="18"/>
          <w:szCs w:val="20"/>
          <w:lang w:val="en-GB"/>
        </w:rPr>
        <w:t xml:space="preserve">, in order to collect different points of view and different information. </w:t>
      </w:r>
    </w:p>
    <w:p w14:paraId="6B73ACD4" w14:textId="19464367" w:rsidR="00D25F29" w:rsidRPr="00166561" w:rsidRDefault="00D25F29" w:rsidP="00166561">
      <w:pPr>
        <w:jc w:val="both"/>
        <w:rPr>
          <w:rFonts w:ascii="Arial" w:hAnsi="Arial" w:cs="Arial"/>
          <w:sz w:val="18"/>
          <w:szCs w:val="20"/>
          <w:lang w:val="en-GB"/>
        </w:rPr>
      </w:pPr>
      <w:r w:rsidRPr="00166561">
        <w:rPr>
          <w:rFonts w:ascii="Arial" w:hAnsi="Arial" w:cs="Arial"/>
          <w:sz w:val="18"/>
          <w:szCs w:val="20"/>
          <w:lang w:val="en-GB"/>
        </w:rPr>
        <w:t>The partners discuss the involvement of the partner companies in the testing phase of the course and they agree to keep two open possibilities for them:</w:t>
      </w:r>
    </w:p>
    <w:p w14:paraId="6E7F90D0" w14:textId="37947B51" w:rsidR="00166561" w:rsidRPr="00166561" w:rsidRDefault="00D25F29" w:rsidP="00166561">
      <w:pPr>
        <w:pStyle w:val="Paragrafoelenco"/>
        <w:numPr>
          <w:ilvl w:val="0"/>
          <w:numId w:val="30"/>
        </w:numPr>
        <w:jc w:val="both"/>
        <w:rPr>
          <w:rFonts w:ascii="Arial" w:hAnsi="Arial" w:cs="Arial"/>
          <w:sz w:val="18"/>
          <w:szCs w:val="20"/>
          <w:lang w:val="en-GB"/>
        </w:rPr>
      </w:pPr>
      <w:r w:rsidRPr="00166561">
        <w:rPr>
          <w:rFonts w:ascii="Arial" w:hAnsi="Arial" w:cs="Arial"/>
          <w:sz w:val="18"/>
          <w:szCs w:val="20"/>
          <w:lang w:val="en-GB"/>
        </w:rPr>
        <w:t xml:space="preserve">At least one company’s employee takes </w:t>
      </w:r>
      <w:r w:rsidR="00166561" w:rsidRPr="00166561">
        <w:rPr>
          <w:rFonts w:ascii="Arial" w:hAnsi="Arial" w:cs="Arial"/>
          <w:sz w:val="18"/>
          <w:szCs w:val="20"/>
          <w:lang w:val="en-GB"/>
        </w:rPr>
        <w:t>all the e-learning modules</w:t>
      </w:r>
      <w:r w:rsidRPr="00166561">
        <w:rPr>
          <w:rFonts w:ascii="Arial" w:hAnsi="Arial" w:cs="Arial"/>
          <w:sz w:val="18"/>
          <w:szCs w:val="20"/>
          <w:lang w:val="en-GB"/>
        </w:rPr>
        <w:t xml:space="preserve"> in February 2022 (two weeks) before the pilot test with students between March and June 2022</w:t>
      </w:r>
      <w:r w:rsidR="00166561" w:rsidRPr="00166561">
        <w:rPr>
          <w:rFonts w:ascii="Arial" w:hAnsi="Arial" w:cs="Arial"/>
          <w:sz w:val="18"/>
          <w:szCs w:val="20"/>
          <w:lang w:val="en-GB"/>
        </w:rPr>
        <w:t xml:space="preserve"> (in which also other employees could participate), to provide formal feedback to the Universities upon the whole course;</w:t>
      </w:r>
    </w:p>
    <w:p w14:paraId="200C1D49" w14:textId="317B2E99" w:rsidR="00166561" w:rsidRPr="00166561" w:rsidRDefault="00166561" w:rsidP="00166561">
      <w:pPr>
        <w:pStyle w:val="Paragrafoelenco"/>
        <w:numPr>
          <w:ilvl w:val="0"/>
          <w:numId w:val="30"/>
        </w:numPr>
        <w:jc w:val="both"/>
        <w:rPr>
          <w:rFonts w:ascii="Arial" w:hAnsi="Arial" w:cs="Arial"/>
          <w:sz w:val="18"/>
          <w:szCs w:val="20"/>
          <w:lang w:val="en-GB"/>
        </w:rPr>
      </w:pPr>
      <w:r w:rsidRPr="00166561">
        <w:rPr>
          <w:rFonts w:ascii="Arial" w:hAnsi="Arial" w:cs="Arial"/>
          <w:sz w:val="18"/>
          <w:szCs w:val="20"/>
          <w:lang w:val="en-GB"/>
        </w:rPr>
        <w:t xml:space="preserve">The company partners will go through the learning materials without taking the course before the official pilot. Then, they will assess the full course in the same period </w:t>
      </w:r>
      <w:r w:rsidR="00EF0759">
        <w:rPr>
          <w:rFonts w:ascii="Arial" w:hAnsi="Arial" w:cs="Arial"/>
          <w:sz w:val="18"/>
          <w:szCs w:val="20"/>
          <w:lang w:val="en-GB"/>
        </w:rPr>
        <w:t>as</w:t>
      </w:r>
      <w:r w:rsidRPr="00166561">
        <w:rPr>
          <w:rFonts w:ascii="Arial" w:hAnsi="Arial" w:cs="Arial"/>
          <w:sz w:val="18"/>
          <w:szCs w:val="20"/>
          <w:lang w:val="en-GB"/>
        </w:rPr>
        <w:t xml:space="preserve"> the students (March-June 2022) and they will be asked to evaluate it through the questionnaires prepared by UPM. </w:t>
      </w:r>
    </w:p>
    <w:p w14:paraId="03E20C67" w14:textId="363A4EC5" w:rsidR="004226CC" w:rsidRPr="00166561" w:rsidRDefault="004226CC" w:rsidP="00166561">
      <w:pPr>
        <w:jc w:val="both"/>
        <w:rPr>
          <w:rFonts w:ascii="Arial" w:hAnsi="Arial" w:cs="Arial"/>
          <w:sz w:val="18"/>
          <w:szCs w:val="20"/>
          <w:lang w:val="en-GB"/>
        </w:rPr>
      </w:pPr>
      <w:r w:rsidRPr="00166561">
        <w:rPr>
          <w:rFonts w:ascii="Arial" w:hAnsi="Arial" w:cs="Arial"/>
          <w:i/>
          <w:sz w:val="18"/>
          <w:szCs w:val="20"/>
          <w:lang w:val="en-GB"/>
        </w:rPr>
        <w:t>Next deadlines and work</w:t>
      </w:r>
      <w:r w:rsidR="00AD6D13">
        <w:rPr>
          <w:rFonts w:ascii="Arial" w:hAnsi="Arial" w:cs="Arial"/>
          <w:i/>
          <w:sz w:val="18"/>
          <w:szCs w:val="20"/>
          <w:lang w:val="en-GB"/>
        </w:rPr>
        <w:t>-</w:t>
      </w:r>
      <w:r w:rsidRPr="00166561">
        <w:rPr>
          <w:rFonts w:ascii="Arial" w:hAnsi="Arial" w:cs="Arial"/>
          <w:i/>
          <w:sz w:val="18"/>
          <w:szCs w:val="20"/>
          <w:lang w:val="en-GB"/>
        </w:rPr>
        <w:t>plan</w:t>
      </w:r>
      <w:r w:rsidRPr="00166561">
        <w:rPr>
          <w:rFonts w:ascii="Arial" w:hAnsi="Arial" w:cs="Arial"/>
          <w:sz w:val="18"/>
          <w:szCs w:val="20"/>
          <w:lang w:val="en-GB"/>
        </w:rPr>
        <w:t xml:space="preserve">: </w:t>
      </w:r>
    </w:p>
    <w:p w14:paraId="7D685D94" w14:textId="774E1568" w:rsidR="005F77DB" w:rsidRPr="00166561" w:rsidRDefault="004226CC" w:rsidP="00166561">
      <w:pPr>
        <w:pStyle w:val="Paragrafoelenco"/>
        <w:numPr>
          <w:ilvl w:val="0"/>
          <w:numId w:val="26"/>
        </w:numPr>
        <w:spacing w:after="160" w:line="259" w:lineRule="auto"/>
        <w:jc w:val="both"/>
        <w:rPr>
          <w:rFonts w:ascii="Arial" w:hAnsi="Arial" w:cs="Arial"/>
          <w:sz w:val="18"/>
          <w:szCs w:val="20"/>
          <w:lang w:val="en-GB"/>
        </w:rPr>
      </w:pPr>
      <w:r w:rsidRPr="00166561">
        <w:rPr>
          <w:rFonts w:ascii="Arial" w:hAnsi="Arial" w:cs="Arial"/>
          <w:sz w:val="18"/>
          <w:szCs w:val="20"/>
          <w:lang w:val="en-GB"/>
        </w:rPr>
        <w:t>All University partners to prepare a draft of the syllabus by</w:t>
      </w:r>
      <w:r w:rsidR="005F77DB" w:rsidRPr="00166561">
        <w:rPr>
          <w:rFonts w:ascii="Arial" w:hAnsi="Arial" w:cs="Arial"/>
          <w:sz w:val="18"/>
          <w:szCs w:val="20"/>
          <w:lang w:val="en-GB"/>
        </w:rPr>
        <w:t xml:space="preserve"> 14.12.2021</w:t>
      </w:r>
      <w:r w:rsidRPr="00166561">
        <w:rPr>
          <w:rFonts w:ascii="Arial" w:hAnsi="Arial" w:cs="Arial"/>
          <w:sz w:val="18"/>
          <w:szCs w:val="20"/>
          <w:lang w:val="en-GB"/>
        </w:rPr>
        <w:t>;</w:t>
      </w:r>
    </w:p>
    <w:p w14:paraId="27DAEEA7" w14:textId="652B1FD9" w:rsidR="005F77DB" w:rsidRPr="00166561" w:rsidRDefault="004226CC" w:rsidP="00166561">
      <w:pPr>
        <w:pStyle w:val="Paragrafoelenco"/>
        <w:numPr>
          <w:ilvl w:val="0"/>
          <w:numId w:val="26"/>
        </w:numPr>
        <w:spacing w:after="160" w:line="259" w:lineRule="auto"/>
        <w:jc w:val="both"/>
        <w:rPr>
          <w:rFonts w:ascii="Arial" w:hAnsi="Arial" w:cs="Arial"/>
          <w:sz w:val="18"/>
          <w:szCs w:val="20"/>
          <w:lang w:val="en-GB"/>
        </w:rPr>
      </w:pPr>
      <w:r w:rsidRPr="00166561">
        <w:rPr>
          <w:rFonts w:ascii="Arial" w:hAnsi="Arial" w:cs="Arial"/>
          <w:sz w:val="18"/>
          <w:szCs w:val="20"/>
          <w:lang w:val="en-GB"/>
        </w:rPr>
        <w:t xml:space="preserve">All University partners to prepare the first draft of the training materials by </w:t>
      </w:r>
      <w:r w:rsidR="005F77DB" w:rsidRPr="00166561">
        <w:rPr>
          <w:rFonts w:ascii="Arial" w:hAnsi="Arial" w:cs="Arial"/>
          <w:sz w:val="18"/>
          <w:szCs w:val="20"/>
          <w:lang w:val="en-GB"/>
        </w:rPr>
        <w:t>31.01.2022</w:t>
      </w:r>
      <w:r w:rsidRPr="00166561">
        <w:rPr>
          <w:rFonts w:ascii="Arial" w:hAnsi="Arial" w:cs="Arial"/>
          <w:sz w:val="18"/>
          <w:szCs w:val="20"/>
          <w:lang w:val="en-GB"/>
        </w:rPr>
        <w:t>;</w:t>
      </w:r>
    </w:p>
    <w:p w14:paraId="15024820" w14:textId="24005666" w:rsidR="005F77DB" w:rsidRPr="00166561" w:rsidRDefault="004226CC" w:rsidP="00166561">
      <w:pPr>
        <w:pStyle w:val="Paragrafoelenco"/>
        <w:numPr>
          <w:ilvl w:val="0"/>
          <w:numId w:val="26"/>
        </w:numPr>
        <w:spacing w:after="160" w:line="259" w:lineRule="auto"/>
        <w:jc w:val="both"/>
        <w:rPr>
          <w:rFonts w:ascii="Arial" w:hAnsi="Arial" w:cs="Arial"/>
          <w:sz w:val="18"/>
          <w:szCs w:val="20"/>
          <w:lang w:val="en-GB"/>
        </w:rPr>
      </w:pPr>
      <w:r w:rsidRPr="00166561">
        <w:rPr>
          <w:rFonts w:ascii="Arial" w:hAnsi="Arial" w:cs="Arial"/>
          <w:sz w:val="18"/>
          <w:szCs w:val="20"/>
          <w:lang w:val="en-GB"/>
        </w:rPr>
        <w:t>All University partners and companies give feedback to the training materials by</w:t>
      </w:r>
      <w:r w:rsidR="005F77DB" w:rsidRPr="00166561">
        <w:rPr>
          <w:rFonts w:ascii="Arial" w:hAnsi="Arial" w:cs="Arial"/>
          <w:sz w:val="18"/>
          <w:szCs w:val="20"/>
          <w:lang w:val="en-GB"/>
        </w:rPr>
        <w:t xml:space="preserve"> 14.02.2022</w:t>
      </w:r>
      <w:r w:rsidRPr="00166561">
        <w:rPr>
          <w:rFonts w:ascii="Arial" w:hAnsi="Arial" w:cs="Arial"/>
          <w:sz w:val="18"/>
          <w:szCs w:val="20"/>
          <w:lang w:val="en-GB"/>
        </w:rPr>
        <w:t>;</w:t>
      </w:r>
    </w:p>
    <w:p w14:paraId="1395A3BB" w14:textId="4662515B" w:rsidR="005F77DB" w:rsidRPr="00166561" w:rsidRDefault="004226CC" w:rsidP="00166561">
      <w:pPr>
        <w:pStyle w:val="Paragrafoelenco"/>
        <w:numPr>
          <w:ilvl w:val="0"/>
          <w:numId w:val="26"/>
        </w:numPr>
        <w:spacing w:after="160" w:line="259" w:lineRule="auto"/>
        <w:jc w:val="both"/>
        <w:rPr>
          <w:rFonts w:ascii="Arial" w:hAnsi="Arial" w:cs="Arial"/>
          <w:sz w:val="18"/>
          <w:szCs w:val="20"/>
          <w:lang w:val="en-GB"/>
        </w:rPr>
      </w:pPr>
      <w:r w:rsidRPr="00166561">
        <w:rPr>
          <w:rFonts w:ascii="Arial" w:hAnsi="Arial" w:cs="Arial"/>
          <w:sz w:val="18"/>
          <w:szCs w:val="20"/>
          <w:lang w:val="en-GB"/>
        </w:rPr>
        <w:t>All University partners to release the f</w:t>
      </w:r>
      <w:r w:rsidR="005F77DB" w:rsidRPr="00166561">
        <w:rPr>
          <w:rFonts w:ascii="Arial" w:hAnsi="Arial" w:cs="Arial"/>
          <w:sz w:val="18"/>
          <w:szCs w:val="20"/>
          <w:lang w:val="en-GB"/>
        </w:rPr>
        <w:t>inal ver</w:t>
      </w:r>
      <w:r w:rsidRPr="00166561">
        <w:rPr>
          <w:rFonts w:ascii="Arial" w:hAnsi="Arial" w:cs="Arial"/>
          <w:sz w:val="18"/>
          <w:szCs w:val="20"/>
          <w:lang w:val="en-GB"/>
        </w:rPr>
        <w:t xml:space="preserve">sion of the training materials by </w:t>
      </w:r>
      <w:r w:rsidR="005F77DB" w:rsidRPr="00166561">
        <w:rPr>
          <w:rFonts w:ascii="Arial" w:hAnsi="Arial" w:cs="Arial"/>
          <w:sz w:val="18"/>
          <w:szCs w:val="20"/>
          <w:lang w:val="en-GB"/>
        </w:rPr>
        <w:t>28.02.2022</w:t>
      </w:r>
      <w:r w:rsidRPr="00166561">
        <w:rPr>
          <w:rFonts w:ascii="Arial" w:hAnsi="Arial" w:cs="Arial"/>
          <w:sz w:val="18"/>
          <w:szCs w:val="20"/>
          <w:lang w:val="en-GB"/>
        </w:rPr>
        <w:t>;</w:t>
      </w:r>
    </w:p>
    <w:p w14:paraId="3A29D9A6" w14:textId="62A6F1AA" w:rsidR="00EB6A06" w:rsidRPr="00166561" w:rsidRDefault="00EF0759" w:rsidP="00166561">
      <w:pPr>
        <w:pStyle w:val="Paragrafoelenco"/>
        <w:numPr>
          <w:ilvl w:val="0"/>
          <w:numId w:val="26"/>
        </w:numPr>
        <w:spacing w:after="160" w:line="259" w:lineRule="auto"/>
        <w:jc w:val="both"/>
        <w:rPr>
          <w:rFonts w:ascii="Arial" w:hAnsi="Arial" w:cs="Arial"/>
          <w:sz w:val="18"/>
          <w:szCs w:val="20"/>
          <w:lang w:val="en-GB"/>
        </w:rPr>
      </w:pPr>
      <w:r>
        <w:rPr>
          <w:rFonts w:ascii="Arial" w:hAnsi="Arial" w:cs="Arial"/>
          <w:sz w:val="18"/>
          <w:szCs w:val="20"/>
          <w:lang w:val="en-GB"/>
        </w:rPr>
        <w:t>The p</w:t>
      </w:r>
      <w:r w:rsidR="004226CC" w:rsidRPr="00166561">
        <w:rPr>
          <w:rFonts w:ascii="Arial" w:hAnsi="Arial" w:cs="Arial"/>
          <w:sz w:val="18"/>
          <w:szCs w:val="20"/>
          <w:lang w:val="en-GB"/>
        </w:rPr>
        <w:t>ilot of the course</w:t>
      </w:r>
      <w:r w:rsidR="00166561" w:rsidRPr="00166561">
        <w:rPr>
          <w:rFonts w:ascii="Arial" w:hAnsi="Arial" w:cs="Arial"/>
          <w:sz w:val="18"/>
          <w:szCs w:val="20"/>
          <w:lang w:val="en-GB"/>
        </w:rPr>
        <w:t xml:space="preserve"> between March and June 2022.</w:t>
      </w:r>
    </w:p>
    <w:sectPr w:rsidR="00EB6A06" w:rsidRPr="001665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ziskaPro-Black">
    <w:altName w:val="Calibri"/>
    <w:panose1 w:val="00000000000000000000"/>
    <w:charset w:val="4D"/>
    <w:family w:val="auto"/>
    <w:notTrueType/>
    <w:pitch w:val="variable"/>
    <w:sig w:usb0="A00000FF" w:usb1="5000E47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3A80"/>
    <w:multiLevelType w:val="hybridMultilevel"/>
    <w:tmpl w:val="240E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54847"/>
    <w:multiLevelType w:val="hybridMultilevel"/>
    <w:tmpl w:val="1760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01F86"/>
    <w:multiLevelType w:val="multilevel"/>
    <w:tmpl w:val="0C1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E4919"/>
    <w:multiLevelType w:val="hybridMultilevel"/>
    <w:tmpl w:val="FDF2F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AA1B41"/>
    <w:multiLevelType w:val="hybridMultilevel"/>
    <w:tmpl w:val="92E8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62D69"/>
    <w:multiLevelType w:val="hybridMultilevel"/>
    <w:tmpl w:val="BAA4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F17F8E"/>
    <w:multiLevelType w:val="hybridMultilevel"/>
    <w:tmpl w:val="9F309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D55467"/>
    <w:multiLevelType w:val="hybridMultilevel"/>
    <w:tmpl w:val="714E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E2CBD"/>
    <w:multiLevelType w:val="hybridMultilevel"/>
    <w:tmpl w:val="C0D89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676C6"/>
    <w:multiLevelType w:val="hybridMultilevel"/>
    <w:tmpl w:val="DBEA2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D47AC1"/>
    <w:multiLevelType w:val="hybridMultilevel"/>
    <w:tmpl w:val="9B00E1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C264F"/>
    <w:multiLevelType w:val="hybridMultilevel"/>
    <w:tmpl w:val="440E1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F462F"/>
    <w:multiLevelType w:val="hybridMultilevel"/>
    <w:tmpl w:val="635077B2"/>
    <w:lvl w:ilvl="0" w:tplc="8016359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1843904"/>
    <w:multiLevelType w:val="hybridMultilevel"/>
    <w:tmpl w:val="5FD03212"/>
    <w:lvl w:ilvl="0" w:tplc="639A76AE">
      <w:start w:val="120"/>
      <w:numFmt w:val="bullet"/>
      <w:lvlText w:val="-"/>
      <w:lvlJc w:val="left"/>
      <w:pPr>
        <w:ind w:left="1776" w:hanging="360"/>
      </w:pPr>
      <w:rPr>
        <w:rFonts w:ascii="Calibri" w:eastAsiaTheme="minorHAnsi" w:hAnsi="Calibri" w:cs="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5" w15:restartNumberingAfterBreak="0">
    <w:nsid w:val="446E672F"/>
    <w:multiLevelType w:val="hybridMultilevel"/>
    <w:tmpl w:val="99FCC1BE"/>
    <w:lvl w:ilvl="0" w:tplc="6C542B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937034"/>
    <w:multiLevelType w:val="hybridMultilevel"/>
    <w:tmpl w:val="230A87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791EA9"/>
    <w:multiLevelType w:val="multilevel"/>
    <w:tmpl w:val="D3C0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1A3B43"/>
    <w:multiLevelType w:val="hybridMultilevel"/>
    <w:tmpl w:val="60A2BD5E"/>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2E6BD6"/>
    <w:multiLevelType w:val="multilevel"/>
    <w:tmpl w:val="7C0A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032676"/>
    <w:multiLevelType w:val="hybridMultilevel"/>
    <w:tmpl w:val="7D42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493B96"/>
    <w:multiLevelType w:val="hybridMultilevel"/>
    <w:tmpl w:val="CD5A77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DE1AF9"/>
    <w:multiLevelType w:val="hybridMultilevel"/>
    <w:tmpl w:val="D5A2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367B8D"/>
    <w:multiLevelType w:val="hybridMultilevel"/>
    <w:tmpl w:val="56685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DE1719"/>
    <w:multiLevelType w:val="hybridMultilevel"/>
    <w:tmpl w:val="36F82E96"/>
    <w:lvl w:ilvl="0" w:tplc="6C542B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1958ED"/>
    <w:multiLevelType w:val="hybridMultilevel"/>
    <w:tmpl w:val="72F2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543F86"/>
    <w:multiLevelType w:val="hybridMultilevel"/>
    <w:tmpl w:val="752A6BAC"/>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46BECC"/>
    <w:multiLevelType w:val="hybridMultilevel"/>
    <w:tmpl w:val="8E2835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AD34AD7"/>
    <w:multiLevelType w:val="hybridMultilevel"/>
    <w:tmpl w:val="9F6C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22099B"/>
    <w:multiLevelType w:val="hybridMultilevel"/>
    <w:tmpl w:val="3CC8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7"/>
  </w:num>
  <w:num w:numId="4">
    <w:abstractNumId w:val="12"/>
  </w:num>
  <w:num w:numId="5">
    <w:abstractNumId w:val="8"/>
  </w:num>
  <w:num w:numId="6">
    <w:abstractNumId w:val="6"/>
  </w:num>
  <w:num w:numId="7">
    <w:abstractNumId w:val="15"/>
  </w:num>
  <w:num w:numId="8">
    <w:abstractNumId w:val="7"/>
  </w:num>
  <w:num w:numId="9">
    <w:abstractNumId w:val="16"/>
  </w:num>
  <w:num w:numId="10">
    <w:abstractNumId w:val="14"/>
  </w:num>
  <w:num w:numId="11">
    <w:abstractNumId w:val="26"/>
  </w:num>
  <w:num w:numId="12">
    <w:abstractNumId w:val="2"/>
  </w:num>
  <w:num w:numId="13">
    <w:abstractNumId w:val="18"/>
  </w:num>
  <w:num w:numId="14">
    <w:abstractNumId w:val="5"/>
  </w:num>
  <w:num w:numId="15">
    <w:abstractNumId w:val="19"/>
  </w:num>
  <w:num w:numId="16">
    <w:abstractNumId w:val="29"/>
  </w:num>
  <w:num w:numId="17">
    <w:abstractNumId w:val="13"/>
  </w:num>
  <w:num w:numId="18">
    <w:abstractNumId w:val="1"/>
  </w:num>
  <w:num w:numId="19">
    <w:abstractNumId w:val="28"/>
  </w:num>
  <w:num w:numId="20">
    <w:abstractNumId w:val="22"/>
  </w:num>
  <w:num w:numId="21">
    <w:abstractNumId w:val="25"/>
  </w:num>
  <w:num w:numId="22">
    <w:abstractNumId w:val="27"/>
  </w:num>
  <w:num w:numId="23">
    <w:abstractNumId w:val="20"/>
  </w:num>
  <w:num w:numId="24">
    <w:abstractNumId w:val="21"/>
  </w:num>
  <w:num w:numId="25">
    <w:abstractNumId w:val="3"/>
  </w:num>
  <w:num w:numId="26">
    <w:abstractNumId w:val="10"/>
  </w:num>
  <w:num w:numId="27">
    <w:abstractNumId w:val="11"/>
  </w:num>
  <w:num w:numId="28">
    <w:abstractNumId w:val="9"/>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0NzYwsDA3NjUzNrRU0lEKTi0uzszPAykwNK4FADGUXbktAAAA"/>
  </w:docVars>
  <w:rsids>
    <w:rsidRoot w:val="00A0426B"/>
    <w:rsid w:val="00022D81"/>
    <w:rsid w:val="0005134A"/>
    <w:rsid w:val="0005759D"/>
    <w:rsid w:val="00072851"/>
    <w:rsid w:val="00096A98"/>
    <w:rsid w:val="00100DD1"/>
    <w:rsid w:val="001507DA"/>
    <w:rsid w:val="00160A16"/>
    <w:rsid w:val="00166561"/>
    <w:rsid w:val="001668EA"/>
    <w:rsid w:val="002442A0"/>
    <w:rsid w:val="002B74D4"/>
    <w:rsid w:val="00326B74"/>
    <w:rsid w:val="0039301F"/>
    <w:rsid w:val="003A69BC"/>
    <w:rsid w:val="003D0A8C"/>
    <w:rsid w:val="003E10C7"/>
    <w:rsid w:val="003E51BB"/>
    <w:rsid w:val="004226CC"/>
    <w:rsid w:val="004413D3"/>
    <w:rsid w:val="004553BF"/>
    <w:rsid w:val="004C4C23"/>
    <w:rsid w:val="004D0E3B"/>
    <w:rsid w:val="004D32E4"/>
    <w:rsid w:val="004E67D6"/>
    <w:rsid w:val="00521293"/>
    <w:rsid w:val="00582787"/>
    <w:rsid w:val="00587F5D"/>
    <w:rsid w:val="005D1218"/>
    <w:rsid w:val="005E5BB6"/>
    <w:rsid w:val="005F77DB"/>
    <w:rsid w:val="00604C62"/>
    <w:rsid w:val="006A3472"/>
    <w:rsid w:val="006F4051"/>
    <w:rsid w:val="00781CE4"/>
    <w:rsid w:val="00782DA0"/>
    <w:rsid w:val="0078653B"/>
    <w:rsid w:val="00797308"/>
    <w:rsid w:val="007C112A"/>
    <w:rsid w:val="00840686"/>
    <w:rsid w:val="00867668"/>
    <w:rsid w:val="00873C70"/>
    <w:rsid w:val="00884AD4"/>
    <w:rsid w:val="008A2657"/>
    <w:rsid w:val="008D7C57"/>
    <w:rsid w:val="008E6D41"/>
    <w:rsid w:val="00901599"/>
    <w:rsid w:val="0093237E"/>
    <w:rsid w:val="00940FC4"/>
    <w:rsid w:val="00942B6F"/>
    <w:rsid w:val="00984AF3"/>
    <w:rsid w:val="009A2953"/>
    <w:rsid w:val="00A0426B"/>
    <w:rsid w:val="00A324FD"/>
    <w:rsid w:val="00A77562"/>
    <w:rsid w:val="00A80615"/>
    <w:rsid w:val="00A81170"/>
    <w:rsid w:val="00AA3238"/>
    <w:rsid w:val="00AA46A6"/>
    <w:rsid w:val="00AD6D13"/>
    <w:rsid w:val="00B11C17"/>
    <w:rsid w:val="00B42C03"/>
    <w:rsid w:val="00B45C4E"/>
    <w:rsid w:val="00C13145"/>
    <w:rsid w:val="00C20D36"/>
    <w:rsid w:val="00C21D30"/>
    <w:rsid w:val="00C23597"/>
    <w:rsid w:val="00C5065B"/>
    <w:rsid w:val="00C61945"/>
    <w:rsid w:val="00C65A0F"/>
    <w:rsid w:val="00D022A5"/>
    <w:rsid w:val="00D25F29"/>
    <w:rsid w:val="00D56162"/>
    <w:rsid w:val="00D63CDF"/>
    <w:rsid w:val="00D92CCA"/>
    <w:rsid w:val="00DA0AFC"/>
    <w:rsid w:val="00E23C82"/>
    <w:rsid w:val="00E47109"/>
    <w:rsid w:val="00EB6A06"/>
    <w:rsid w:val="00ED4350"/>
    <w:rsid w:val="00EE24BF"/>
    <w:rsid w:val="00EF0759"/>
    <w:rsid w:val="00F104CF"/>
    <w:rsid w:val="00F36750"/>
    <w:rsid w:val="00FC5AD0"/>
    <w:rsid w:val="00FD6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54FD"/>
  <w15:chartTrackingRefBased/>
  <w15:docId w15:val="{F357CF2F-3DA1-455E-8EC2-427D9BB3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6D41"/>
    <w:rPr>
      <w:color w:val="0000FF" w:themeColor="hyperlink"/>
      <w:u w:val="single"/>
    </w:rPr>
  </w:style>
  <w:style w:type="paragraph" w:styleId="Paragrafoelenco">
    <w:name w:val="List Paragraph"/>
    <w:basedOn w:val="Normale"/>
    <w:uiPriority w:val="34"/>
    <w:qFormat/>
    <w:rsid w:val="008E6D41"/>
    <w:pPr>
      <w:ind w:left="720"/>
      <w:contextualSpacing/>
    </w:pPr>
  </w:style>
  <w:style w:type="table" w:styleId="Grigliatabella">
    <w:name w:val="Table Grid"/>
    <w:basedOn w:val="Tabellanormale"/>
    <w:uiPriority w:val="59"/>
    <w:rsid w:val="0088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
    <w:name w:val="black"/>
    <w:uiPriority w:val="99"/>
    <w:rsid w:val="00FD6959"/>
    <w:rPr>
      <w:rFonts w:ascii="FranziskaPro-Black" w:hAnsi="FranziskaPro-Black" w:cs="FranziskaPro-Black"/>
      <w:color w:val="000000"/>
      <w:w w:val="100"/>
      <w:u w:val="none" w:color="0563C1"/>
    </w:rPr>
  </w:style>
  <w:style w:type="paragraph" w:customStyle="1" w:styleId="Default">
    <w:name w:val="Default"/>
    <w:rsid w:val="004C4C2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visitato">
    <w:name w:val="FollowedHyperlink"/>
    <w:basedOn w:val="Carpredefinitoparagrafo"/>
    <w:uiPriority w:val="99"/>
    <w:semiHidden/>
    <w:unhideWhenUsed/>
    <w:rsid w:val="00C61945"/>
    <w:rPr>
      <w:color w:val="800080" w:themeColor="followedHyperlink"/>
      <w:u w:val="single"/>
    </w:rPr>
  </w:style>
  <w:style w:type="paragraph" w:styleId="NormaleWeb">
    <w:name w:val="Normal (Web)"/>
    <w:basedOn w:val="Normale"/>
    <w:uiPriority w:val="99"/>
    <w:semiHidden/>
    <w:unhideWhenUsed/>
    <w:rsid w:val="00C5065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014036">
      <w:bodyDiv w:val="1"/>
      <w:marLeft w:val="0"/>
      <w:marRight w:val="0"/>
      <w:marTop w:val="0"/>
      <w:marBottom w:val="0"/>
      <w:divBdr>
        <w:top w:val="none" w:sz="0" w:space="0" w:color="auto"/>
        <w:left w:val="none" w:sz="0" w:space="0" w:color="auto"/>
        <w:bottom w:val="none" w:sz="0" w:space="0" w:color="auto"/>
        <w:right w:val="none" w:sz="0" w:space="0" w:color="auto"/>
      </w:divBdr>
      <w:divsChild>
        <w:div w:id="1344819263">
          <w:marLeft w:val="0"/>
          <w:marRight w:val="0"/>
          <w:marTop w:val="0"/>
          <w:marBottom w:val="0"/>
          <w:divBdr>
            <w:top w:val="none" w:sz="0" w:space="0" w:color="auto"/>
            <w:left w:val="none" w:sz="0" w:space="0" w:color="auto"/>
            <w:bottom w:val="none" w:sz="0" w:space="0" w:color="auto"/>
            <w:right w:val="none" w:sz="0" w:space="0" w:color="auto"/>
          </w:divBdr>
        </w:div>
        <w:div w:id="412051176">
          <w:marLeft w:val="0"/>
          <w:marRight w:val="0"/>
          <w:marTop w:val="0"/>
          <w:marBottom w:val="0"/>
          <w:divBdr>
            <w:top w:val="none" w:sz="0" w:space="0" w:color="auto"/>
            <w:left w:val="none" w:sz="0" w:space="0" w:color="auto"/>
            <w:bottom w:val="none" w:sz="0" w:space="0" w:color="auto"/>
            <w:right w:val="none" w:sz="0" w:space="0" w:color="auto"/>
          </w:divBdr>
        </w:div>
      </w:divsChild>
    </w:div>
    <w:div w:id="1327200784">
      <w:bodyDiv w:val="1"/>
      <w:marLeft w:val="0"/>
      <w:marRight w:val="0"/>
      <w:marTop w:val="0"/>
      <w:marBottom w:val="0"/>
      <w:divBdr>
        <w:top w:val="none" w:sz="0" w:space="0" w:color="auto"/>
        <w:left w:val="none" w:sz="0" w:space="0" w:color="auto"/>
        <w:bottom w:val="none" w:sz="0" w:space="0" w:color="auto"/>
        <w:right w:val="none" w:sz="0" w:space="0" w:color="auto"/>
      </w:divBdr>
    </w:div>
    <w:div w:id="1693452194">
      <w:bodyDiv w:val="1"/>
      <w:marLeft w:val="0"/>
      <w:marRight w:val="0"/>
      <w:marTop w:val="0"/>
      <w:marBottom w:val="0"/>
      <w:divBdr>
        <w:top w:val="none" w:sz="0" w:space="0" w:color="auto"/>
        <w:left w:val="none" w:sz="0" w:space="0" w:color="auto"/>
        <w:bottom w:val="none" w:sz="0" w:space="0" w:color="auto"/>
        <w:right w:val="none" w:sz="0" w:space="0" w:color="auto"/>
      </w:divBdr>
    </w:div>
    <w:div w:id="1709915962">
      <w:bodyDiv w:val="1"/>
      <w:marLeft w:val="0"/>
      <w:marRight w:val="0"/>
      <w:marTop w:val="0"/>
      <w:marBottom w:val="0"/>
      <w:divBdr>
        <w:top w:val="none" w:sz="0" w:space="0" w:color="auto"/>
        <w:left w:val="none" w:sz="0" w:space="0" w:color="auto"/>
        <w:bottom w:val="none" w:sz="0" w:space="0" w:color="auto"/>
        <w:right w:val="none" w:sz="0" w:space="0" w:color="auto"/>
      </w:divBdr>
      <w:divsChild>
        <w:div w:id="1088118002">
          <w:marLeft w:val="0"/>
          <w:marRight w:val="0"/>
          <w:marTop w:val="0"/>
          <w:marBottom w:val="0"/>
          <w:divBdr>
            <w:top w:val="none" w:sz="0" w:space="0" w:color="auto"/>
            <w:left w:val="none" w:sz="0" w:space="0" w:color="auto"/>
            <w:bottom w:val="none" w:sz="0" w:space="0" w:color="auto"/>
            <w:right w:val="none" w:sz="0" w:space="0" w:color="auto"/>
          </w:divBdr>
          <w:divsChild>
            <w:div w:id="1712336286">
              <w:marLeft w:val="0"/>
              <w:marRight w:val="0"/>
              <w:marTop w:val="0"/>
              <w:marBottom w:val="0"/>
              <w:divBdr>
                <w:top w:val="none" w:sz="0" w:space="0" w:color="auto"/>
                <w:left w:val="none" w:sz="0" w:space="0" w:color="auto"/>
                <w:bottom w:val="none" w:sz="0" w:space="0" w:color="auto"/>
                <w:right w:val="none" w:sz="0" w:space="0" w:color="auto"/>
              </w:divBdr>
              <w:divsChild>
                <w:div w:id="1893031969">
                  <w:marLeft w:val="0"/>
                  <w:marRight w:val="0"/>
                  <w:marTop w:val="0"/>
                  <w:marBottom w:val="0"/>
                  <w:divBdr>
                    <w:top w:val="none" w:sz="0" w:space="0" w:color="auto"/>
                    <w:left w:val="none" w:sz="0" w:space="0" w:color="auto"/>
                    <w:bottom w:val="none" w:sz="0" w:space="0" w:color="auto"/>
                    <w:right w:val="none" w:sz="0" w:space="0" w:color="auto"/>
                  </w:divBdr>
                  <w:divsChild>
                    <w:div w:id="2043824383">
                      <w:marLeft w:val="0"/>
                      <w:marRight w:val="0"/>
                      <w:marTop w:val="0"/>
                      <w:marBottom w:val="0"/>
                      <w:divBdr>
                        <w:top w:val="none" w:sz="0" w:space="0" w:color="auto"/>
                        <w:left w:val="none" w:sz="0" w:space="0" w:color="auto"/>
                        <w:bottom w:val="none" w:sz="0" w:space="0" w:color="auto"/>
                        <w:right w:val="none" w:sz="0" w:space="0" w:color="auto"/>
                      </w:divBdr>
                      <w:divsChild>
                        <w:div w:id="7763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6722">
              <w:marLeft w:val="0"/>
              <w:marRight w:val="0"/>
              <w:marTop w:val="0"/>
              <w:marBottom w:val="0"/>
              <w:divBdr>
                <w:top w:val="none" w:sz="0" w:space="0" w:color="auto"/>
                <w:left w:val="none" w:sz="0" w:space="0" w:color="auto"/>
                <w:bottom w:val="none" w:sz="0" w:space="0" w:color="auto"/>
                <w:right w:val="none" w:sz="0" w:space="0" w:color="auto"/>
              </w:divBdr>
            </w:div>
            <w:div w:id="2044402174">
              <w:marLeft w:val="0"/>
              <w:marRight w:val="0"/>
              <w:marTop w:val="0"/>
              <w:marBottom w:val="0"/>
              <w:divBdr>
                <w:top w:val="none" w:sz="0" w:space="0" w:color="auto"/>
                <w:left w:val="none" w:sz="0" w:space="0" w:color="auto"/>
                <w:bottom w:val="none" w:sz="0" w:space="0" w:color="auto"/>
                <w:right w:val="none" w:sz="0" w:space="0" w:color="auto"/>
              </w:divBdr>
              <w:divsChild>
                <w:div w:id="7997544">
                  <w:marLeft w:val="0"/>
                  <w:marRight w:val="0"/>
                  <w:marTop w:val="0"/>
                  <w:marBottom w:val="0"/>
                  <w:divBdr>
                    <w:top w:val="none" w:sz="0" w:space="0" w:color="auto"/>
                    <w:left w:val="none" w:sz="0" w:space="0" w:color="auto"/>
                    <w:bottom w:val="none" w:sz="0" w:space="0" w:color="auto"/>
                    <w:right w:val="none" w:sz="0" w:space="0" w:color="auto"/>
                  </w:divBdr>
                  <w:divsChild>
                    <w:div w:id="1959140514">
                      <w:marLeft w:val="0"/>
                      <w:marRight w:val="0"/>
                      <w:marTop w:val="0"/>
                      <w:marBottom w:val="0"/>
                      <w:divBdr>
                        <w:top w:val="none" w:sz="0" w:space="0" w:color="auto"/>
                        <w:left w:val="none" w:sz="0" w:space="0" w:color="auto"/>
                        <w:bottom w:val="none" w:sz="0" w:space="0" w:color="auto"/>
                        <w:right w:val="none" w:sz="0" w:space="0" w:color="auto"/>
                      </w:divBdr>
                      <w:divsChild>
                        <w:div w:id="15114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Documento_di_Microsoft_Word.docx"/><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1000</Words>
  <Characters>5700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Giuditta</cp:lastModifiedBy>
  <cp:revision>4</cp:revision>
  <dcterms:created xsi:type="dcterms:W3CDTF">2021-12-01T13:21:00Z</dcterms:created>
  <dcterms:modified xsi:type="dcterms:W3CDTF">2022-01-20T11:51:00Z</dcterms:modified>
</cp:coreProperties>
</file>